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F90470" w14:textId="044FBDE8" w:rsidR="00FD084C" w:rsidRDefault="00CD50D1" w:rsidP="00516765">
      <w:pPr>
        <w:spacing w:before="60"/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Respond to Clarification Requests</w:t>
      </w:r>
    </w:p>
    <w:p w14:paraId="02351A9E" w14:textId="0241A252" w:rsidR="00516765" w:rsidRDefault="00516765" w:rsidP="00516765">
      <w:pPr>
        <w:spacing w:before="60"/>
        <w:jc w:val="center"/>
        <w:rPr>
          <w:b/>
          <w:szCs w:val="24"/>
        </w:rPr>
      </w:pPr>
    </w:p>
    <w:p w14:paraId="2AFCDA90" w14:textId="77777777" w:rsidR="00516765" w:rsidRPr="00516765" w:rsidRDefault="00516765" w:rsidP="00516765">
      <w:pPr>
        <w:spacing w:before="60"/>
        <w:jc w:val="center"/>
        <w:rPr>
          <w:b/>
          <w:szCs w:val="24"/>
        </w:rPr>
      </w:pPr>
    </w:p>
    <w:p w14:paraId="240FAFDA" w14:textId="58FC09A1" w:rsidR="00EF3901" w:rsidRDefault="00CD50D1" w:rsidP="00516765">
      <w:pPr>
        <w:spacing w:before="60"/>
      </w:pPr>
      <w:r>
        <w:rPr>
          <w:noProof/>
        </w:rPr>
        <w:drawing>
          <wp:inline distT="0" distB="0" distL="0" distR="0" wp14:anchorId="580A513C" wp14:editId="44D5DF77">
            <wp:extent cx="5943600" cy="787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1D10A" w14:textId="77777777" w:rsidR="00F511E2" w:rsidRDefault="00F511E2" w:rsidP="00736635">
      <w:pPr>
        <w:pStyle w:val="SmallSpace"/>
      </w:pPr>
    </w:p>
    <w:p w14:paraId="2ADD1DB6" w14:textId="3FF2B3E8" w:rsidR="00EF3901" w:rsidRPr="00DD477D" w:rsidRDefault="00F94677" w:rsidP="00F8452B">
      <w:pPr>
        <w:pStyle w:val="Title"/>
        <w:rPr>
          <w:rFonts w:ascii="Arial Narrow" w:eastAsia="Times New Roman" w:hAnsi="Arial Narrow" w:cs="Times New Roman"/>
          <w:b/>
          <w:bCs/>
          <w:smallCaps/>
          <w:color w:val="31849B" w:themeColor="accent5" w:themeShade="BF"/>
          <w:spacing w:val="0"/>
          <w:kern w:val="32"/>
          <w:sz w:val="32"/>
          <w:szCs w:val="32"/>
        </w:rPr>
      </w:pPr>
      <w:r>
        <w:rPr>
          <w:rFonts w:ascii="Arial Narrow" w:eastAsia="Times New Roman" w:hAnsi="Arial Narrow" w:cs="Times New Roman"/>
          <w:b/>
          <w:bCs/>
          <w:smallCaps/>
          <w:color w:val="31849B" w:themeColor="accent5" w:themeShade="BF"/>
          <w:spacing w:val="0"/>
          <w:kern w:val="32"/>
          <w:sz w:val="32"/>
          <w:szCs w:val="32"/>
        </w:rPr>
        <w:t xml:space="preserve">Work Instructions: </w:t>
      </w:r>
    </w:p>
    <w:p w14:paraId="5E83815D" w14:textId="616A6218" w:rsidR="006033B0" w:rsidRDefault="00CD50D1" w:rsidP="0017053D">
      <w:r>
        <w:t xml:space="preserve">If a reviewer has questions or requires you to change your </w:t>
      </w:r>
      <w:r w:rsidR="00225A35">
        <w:t>submission</w:t>
      </w:r>
      <w:r>
        <w:t>, you will receive an e-mail indicating this. Review the request details and then respond to the request.</w:t>
      </w:r>
    </w:p>
    <w:p w14:paraId="0688CFBF" w14:textId="267F9DC9" w:rsidR="00CD50D1" w:rsidRDefault="00CD50D1" w:rsidP="00CD50D1">
      <w:pPr>
        <w:pStyle w:val="ListParagraph"/>
        <w:ind w:left="709"/>
      </w:pPr>
      <w:r>
        <w:t>Click the e-mail link to open the submission. Alternatively,</w:t>
      </w:r>
      <w:r w:rsidR="0010728F">
        <w:t xml:space="preserve"> log in to Click Portal, then open the submission from My Inbox.</w:t>
      </w:r>
    </w:p>
    <w:p w14:paraId="08D4F4AD" w14:textId="505E30B2" w:rsidR="0010728F" w:rsidRDefault="0010728F" w:rsidP="00CD50D1">
      <w:pPr>
        <w:pStyle w:val="ListParagraph"/>
        <w:ind w:left="709"/>
      </w:pPr>
      <w:r>
        <w:t>On the History tab, find the “Clarification by…Requested” activity and read the comments.</w:t>
      </w:r>
    </w:p>
    <w:p w14:paraId="3E1D0057" w14:textId="7B70C90C" w:rsidR="00C35598" w:rsidRDefault="00C35598" w:rsidP="00CD50D1">
      <w:pPr>
        <w:pStyle w:val="ListParagraph"/>
        <w:ind w:left="709"/>
      </w:pPr>
      <w:r>
        <w:t>Check to see if the revi</w:t>
      </w:r>
      <w:r w:rsidR="00225A35">
        <w:t>ewer added notes to the submission</w:t>
      </w:r>
      <w:r>
        <w:t>: Click</w:t>
      </w:r>
      <w:r w:rsidR="0010728F">
        <w:t xml:space="preserve"> the </w:t>
      </w:r>
      <w:r w:rsidR="0010728F" w:rsidRPr="0010728F">
        <w:rPr>
          <w:b/>
        </w:rPr>
        <w:t xml:space="preserve">Reviewer Notes </w:t>
      </w:r>
      <w:r w:rsidR="0010728F">
        <w:t>tab (</w:t>
      </w:r>
      <w:r>
        <w:t xml:space="preserve">in the </w:t>
      </w:r>
      <w:r w:rsidR="0010728F">
        <w:t>Resource tabs)</w:t>
      </w:r>
      <w:r>
        <w:t>.</w:t>
      </w:r>
    </w:p>
    <w:p w14:paraId="38AA5655" w14:textId="370829CE" w:rsidR="00C47E4D" w:rsidRDefault="00125144" w:rsidP="00516765">
      <w:pPr>
        <w:pStyle w:val="ListParagraph"/>
        <w:numPr>
          <w:ilvl w:val="1"/>
          <w:numId w:val="22"/>
        </w:numPr>
        <w:spacing w:before="60"/>
        <w:ind w:left="1843"/>
      </w:pPr>
      <w:r>
        <w:t>For each reviewer note</w:t>
      </w:r>
      <w:r w:rsidR="00C47E4D">
        <w:t xml:space="preserve">, you can either: </w:t>
      </w:r>
    </w:p>
    <w:p w14:paraId="269B56A2" w14:textId="77777777" w:rsidR="002A0895" w:rsidRDefault="00C47E4D" w:rsidP="00C47E4D">
      <w:pPr>
        <w:pStyle w:val="ListParagraph"/>
        <w:numPr>
          <w:ilvl w:val="2"/>
          <w:numId w:val="22"/>
        </w:numPr>
        <w:spacing w:before="60"/>
      </w:pPr>
      <w:r>
        <w:t xml:space="preserve">(a) </w:t>
      </w:r>
      <w:r w:rsidR="002A0895">
        <w:t xml:space="preserve">Click the link </w:t>
      </w:r>
      <w:r w:rsidR="002A0895" w:rsidRPr="008902C9">
        <w:rPr>
          <w:b/>
        </w:rPr>
        <w:t>Click here to respond…</w:t>
      </w:r>
      <w:r w:rsidR="002A0895">
        <w:t xml:space="preserve">. Select a response from the drop down list that appears (Change Request Completed; Change Request Not Completed; or Reviewer Information Only). Elaborate on what you did in the text box, then click </w:t>
      </w:r>
      <w:r w:rsidR="002A0895" w:rsidRPr="008902C9">
        <w:rPr>
          <w:b/>
        </w:rPr>
        <w:t>OK</w:t>
      </w:r>
      <w:r w:rsidR="002A0895">
        <w:t xml:space="preserve">. </w:t>
      </w:r>
    </w:p>
    <w:p w14:paraId="699AD84B" w14:textId="78362B25" w:rsidR="00C35598" w:rsidRDefault="00516765" w:rsidP="00C47E4D">
      <w:pPr>
        <w:pStyle w:val="ListParagraph"/>
        <w:numPr>
          <w:ilvl w:val="2"/>
          <w:numId w:val="22"/>
        </w:numPr>
        <w:spacing w:before="60"/>
      </w:pPr>
      <w:r>
        <w:t xml:space="preserve"> </w:t>
      </w:r>
      <w:r w:rsidR="00C47E4D">
        <w:t xml:space="preserve">(b) </w:t>
      </w:r>
      <w:r>
        <w:t>Alternatively, c</w:t>
      </w:r>
      <w:r w:rsidR="002A0895">
        <w:t xml:space="preserve">lick the </w:t>
      </w:r>
      <w:r w:rsidR="002A0895" w:rsidRPr="00C47E4D">
        <w:rPr>
          <w:b/>
        </w:rPr>
        <w:t>Jump To:</w:t>
      </w:r>
      <w:r w:rsidR="002A0895">
        <w:t xml:space="preserve"> link to go directly to the page with the reviewer note so that you can see the note in context, </w:t>
      </w:r>
      <w:r>
        <w:t xml:space="preserve">and </w:t>
      </w:r>
      <w:r w:rsidR="002A0895">
        <w:t>then respond.</w:t>
      </w:r>
    </w:p>
    <w:p w14:paraId="43C7093E" w14:textId="28914C4C" w:rsidR="008902C9" w:rsidRDefault="00C35598" w:rsidP="00225A35">
      <w:pPr>
        <w:pStyle w:val="ListParagraph"/>
        <w:numPr>
          <w:ilvl w:val="1"/>
          <w:numId w:val="22"/>
        </w:numPr>
        <w:spacing w:before="60"/>
        <w:ind w:left="1843"/>
      </w:pPr>
      <w:r>
        <w:t xml:space="preserve">If there are no notes, proceed to </w:t>
      </w:r>
      <w:r w:rsidR="00516765">
        <w:t>step (4).</w:t>
      </w:r>
      <w:r>
        <w:t xml:space="preserve"> </w:t>
      </w:r>
    </w:p>
    <w:p w14:paraId="68649E14" w14:textId="35BEAF88" w:rsidR="00FF19F5" w:rsidRDefault="00C35598" w:rsidP="00516765">
      <w:pPr>
        <w:pStyle w:val="ListParagraph"/>
        <w:numPr>
          <w:ilvl w:val="0"/>
          <w:numId w:val="35"/>
        </w:numPr>
        <w:tabs>
          <w:tab w:val="right" w:pos="9360"/>
        </w:tabs>
        <w:ind w:left="709"/>
      </w:pPr>
      <w:r>
        <w:t xml:space="preserve">Click </w:t>
      </w:r>
      <w:r w:rsidRPr="00125144">
        <w:rPr>
          <w:b/>
        </w:rPr>
        <w:t>Submit Response</w:t>
      </w:r>
      <w:r>
        <w:t xml:space="preserve">. </w:t>
      </w:r>
      <w:r w:rsidR="00125144">
        <w:t xml:space="preserve">In the Comments section, explain your response to the reviewer. </w:t>
      </w:r>
      <w:r>
        <w:t xml:space="preserve">Add </w:t>
      </w:r>
      <w:r w:rsidR="00125144">
        <w:t>supporting documents if that is appropriate</w:t>
      </w:r>
      <w:r>
        <w:t xml:space="preserve">, then click </w:t>
      </w:r>
      <w:r w:rsidRPr="00125144">
        <w:rPr>
          <w:b/>
        </w:rPr>
        <w:t>OK</w:t>
      </w:r>
      <w:r>
        <w:t>.</w:t>
      </w:r>
      <w:r w:rsidR="00125144">
        <w:t xml:space="preserve"> The </w:t>
      </w:r>
      <w:r w:rsidR="002A0895">
        <w:t>state moves to Pre-Review.</w:t>
      </w:r>
    </w:p>
    <w:p w14:paraId="6F60D510" w14:textId="77777777" w:rsidR="00516765" w:rsidRDefault="00516765" w:rsidP="00516765">
      <w:pPr>
        <w:tabs>
          <w:tab w:val="right" w:pos="9360"/>
        </w:tabs>
        <w:spacing w:before="60"/>
      </w:pPr>
    </w:p>
    <w:p w14:paraId="77114F5C" w14:textId="53B609B0" w:rsidR="0013406B" w:rsidRPr="002D4C53" w:rsidRDefault="00CD50D1" w:rsidP="00516765">
      <w:pPr>
        <w:tabs>
          <w:tab w:val="right" w:pos="9360"/>
        </w:tabs>
        <w:spacing w:before="60"/>
        <w:jc w:val="right"/>
      </w:pPr>
      <w:r>
        <w:rPr>
          <w:noProof/>
        </w:rPr>
        <w:drawing>
          <wp:inline distT="0" distB="0" distL="0" distR="0" wp14:anchorId="099E7916" wp14:editId="2C5BF01F">
            <wp:extent cx="5943600" cy="8013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406B" w:rsidRPr="002D4C53" w:rsidSect="00102A1E">
      <w:headerReference w:type="default" r:id="rId12"/>
      <w:footerReference w:type="default" r:id="rId13"/>
      <w:pgSz w:w="12240" w:h="15840"/>
      <w:pgMar w:top="1498" w:right="1440" w:bottom="810" w:left="1440" w:header="13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E19A2C" w14:textId="77777777" w:rsidR="00C933EE" w:rsidRDefault="00C933EE" w:rsidP="00AA7D45">
      <w:r>
        <w:separator/>
      </w:r>
    </w:p>
  </w:endnote>
  <w:endnote w:type="continuationSeparator" w:id="0">
    <w:p w14:paraId="6FAF2E31" w14:textId="77777777" w:rsidR="00C933EE" w:rsidRDefault="00C933EE" w:rsidP="00AA7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214124"/>
      <w:docPartObj>
        <w:docPartGallery w:val="Page Numbers (Bottom of Page)"/>
        <w:docPartUnique/>
      </w:docPartObj>
    </w:sdtPr>
    <w:sdtEndPr/>
    <w:sdtContent>
      <w:sdt>
        <w:sdtPr>
          <w:id w:val="-1730615273"/>
          <w:docPartObj>
            <w:docPartGallery w:val="Page Numbers (Top of Page)"/>
            <w:docPartUnique/>
          </w:docPartObj>
        </w:sdtPr>
        <w:sdtEndPr/>
        <w:sdtContent>
          <w:p w14:paraId="610023CD" w14:textId="60757A8F" w:rsidR="00D5057F" w:rsidRDefault="00D5057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BB267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BB267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5D6A47D0" w14:textId="77777777" w:rsidR="00D5057F" w:rsidRDefault="00D505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915F61" w14:textId="77777777" w:rsidR="00C933EE" w:rsidRDefault="00C933EE" w:rsidP="00AA7D45">
      <w:r>
        <w:separator/>
      </w:r>
    </w:p>
  </w:footnote>
  <w:footnote w:type="continuationSeparator" w:id="0">
    <w:p w14:paraId="698A137C" w14:textId="77777777" w:rsidR="00C933EE" w:rsidRDefault="00C933EE" w:rsidP="00AA7D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B186A7" w14:textId="77777777" w:rsidR="00102A1E" w:rsidRDefault="006E7BF7" w:rsidP="00102A1E">
    <w:pPr>
      <w:pStyle w:val="Placeholder"/>
    </w:pPr>
    <w:r w:rsidRPr="006E7BF7">
      <w:t>Insert Campus Location Logo Here</w:t>
    </w:r>
  </w:p>
  <w:p w14:paraId="7E56E660" w14:textId="77777777" w:rsidR="00102A1E" w:rsidRDefault="00102A1E" w:rsidP="00102A1E">
    <w:pPr>
      <w:pStyle w:val="Placeholder"/>
    </w:pPr>
  </w:p>
  <w:p w14:paraId="624E6B5E" w14:textId="46CB3FAF" w:rsidR="00A966C6" w:rsidRPr="006E7BF7" w:rsidRDefault="006E7BF7" w:rsidP="00102A1E">
    <w:pPr>
      <w:pStyle w:val="Placeholder"/>
      <w:rPr>
        <w:b/>
      </w:rPr>
    </w:pPr>
    <w:r w:rsidRPr="006E7BF7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967A8"/>
    <w:multiLevelType w:val="hybridMultilevel"/>
    <w:tmpl w:val="BABA0388"/>
    <w:lvl w:ilvl="0" w:tplc="130652BC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A0701"/>
    <w:multiLevelType w:val="hybridMultilevel"/>
    <w:tmpl w:val="D0389F0A"/>
    <w:lvl w:ilvl="0" w:tplc="81CAA86E">
      <w:start w:val="3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42B1E"/>
    <w:multiLevelType w:val="hybridMultilevel"/>
    <w:tmpl w:val="58287DD6"/>
    <w:lvl w:ilvl="0" w:tplc="55C01BFC">
      <w:start w:val="1"/>
      <w:numFmt w:val="decimal"/>
      <w:lvlText w:val="%1."/>
      <w:lvlJc w:val="left"/>
      <w:pPr>
        <w:ind w:left="720" w:hanging="360"/>
      </w:pPr>
    </w:lvl>
    <w:lvl w:ilvl="1" w:tplc="391AED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C781B"/>
    <w:multiLevelType w:val="hybridMultilevel"/>
    <w:tmpl w:val="C5F03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D69C1"/>
    <w:multiLevelType w:val="hybridMultilevel"/>
    <w:tmpl w:val="CCE8609A"/>
    <w:lvl w:ilvl="0" w:tplc="391AED8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38237C"/>
    <w:multiLevelType w:val="hybridMultilevel"/>
    <w:tmpl w:val="E75C7ADE"/>
    <w:lvl w:ilvl="0" w:tplc="25FCA2DA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513D5A"/>
    <w:multiLevelType w:val="hybridMultilevel"/>
    <w:tmpl w:val="F2903E00"/>
    <w:lvl w:ilvl="0" w:tplc="EB9A20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EB4ACE"/>
    <w:multiLevelType w:val="hybridMultilevel"/>
    <w:tmpl w:val="098233E0"/>
    <w:lvl w:ilvl="0" w:tplc="B1161370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85E79A1"/>
    <w:multiLevelType w:val="hybridMultilevel"/>
    <w:tmpl w:val="E8DAA6DE"/>
    <w:lvl w:ilvl="0" w:tplc="EB9A20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E4B0C"/>
    <w:multiLevelType w:val="hybridMultilevel"/>
    <w:tmpl w:val="9FCE21C4"/>
    <w:lvl w:ilvl="0" w:tplc="391AED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76B05"/>
    <w:multiLevelType w:val="hybridMultilevel"/>
    <w:tmpl w:val="E3D29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92BDA"/>
    <w:multiLevelType w:val="hybridMultilevel"/>
    <w:tmpl w:val="0A329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365C1"/>
    <w:multiLevelType w:val="hybridMultilevel"/>
    <w:tmpl w:val="64DA7628"/>
    <w:lvl w:ilvl="0" w:tplc="130652BC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E6636F8"/>
    <w:multiLevelType w:val="hybridMultilevel"/>
    <w:tmpl w:val="0A2A5990"/>
    <w:lvl w:ilvl="0" w:tplc="391AED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9A556D"/>
    <w:multiLevelType w:val="hybridMultilevel"/>
    <w:tmpl w:val="098233E0"/>
    <w:lvl w:ilvl="0" w:tplc="B1161370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64818DA"/>
    <w:multiLevelType w:val="hybridMultilevel"/>
    <w:tmpl w:val="C5F03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B66797"/>
    <w:multiLevelType w:val="hybridMultilevel"/>
    <w:tmpl w:val="B408203E"/>
    <w:lvl w:ilvl="0" w:tplc="EB9A20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B567B"/>
    <w:multiLevelType w:val="hybridMultilevel"/>
    <w:tmpl w:val="D0389F0A"/>
    <w:lvl w:ilvl="0" w:tplc="81CAA86E">
      <w:start w:val="3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345518"/>
    <w:multiLevelType w:val="hybridMultilevel"/>
    <w:tmpl w:val="6972CC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DE40633"/>
    <w:multiLevelType w:val="hybridMultilevel"/>
    <w:tmpl w:val="D5FCD608"/>
    <w:lvl w:ilvl="0" w:tplc="6F9C5040">
      <w:start w:val="5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086117"/>
    <w:multiLevelType w:val="hybridMultilevel"/>
    <w:tmpl w:val="F77E5BC0"/>
    <w:lvl w:ilvl="0" w:tplc="55C01BFC">
      <w:start w:val="1"/>
      <w:numFmt w:val="decimal"/>
      <w:pStyle w:val="ListParagraph"/>
      <w:lvlText w:val="%1."/>
      <w:lvlJc w:val="left"/>
      <w:pPr>
        <w:ind w:left="18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A22367C"/>
    <w:multiLevelType w:val="hybridMultilevel"/>
    <w:tmpl w:val="0032BB80"/>
    <w:lvl w:ilvl="0" w:tplc="81CAA86E">
      <w:start w:val="3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09825EA"/>
    <w:multiLevelType w:val="hybridMultilevel"/>
    <w:tmpl w:val="5E463C86"/>
    <w:lvl w:ilvl="0" w:tplc="391AED8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67341A4"/>
    <w:multiLevelType w:val="hybridMultilevel"/>
    <w:tmpl w:val="EC4EF564"/>
    <w:lvl w:ilvl="0" w:tplc="A77CEF44">
      <w:start w:val="1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AC13AB"/>
    <w:multiLevelType w:val="hybridMultilevel"/>
    <w:tmpl w:val="3C108DE4"/>
    <w:lvl w:ilvl="0" w:tplc="E44E277A">
      <w:start w:val="1"/>
      <w:numFmt w:val="bullet"/>
      <w:pStyle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FC43C63"/>
    <w:multiLevelType w:val="hybridMultilevel"/>
    <w:tmpl w:val="D9FC2A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2A76960"/>
    <w:multiLevelType w:val="hybridMultilevel"/>
    <w:tmpl w:val="098233E0"/>
    <w:lvl w:ilvl="0" w:tplc="B1161370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5997DA9"/>
    <w:multiLevelType w:val="hybridMultilevel"/>
    <w:tmpl w:val="3DF8E428"/>
    <w:lvl w:ilvl="0" w:tplc="391AED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1AED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C271B9"/>
    <w:multiLevelType w:val="hybridMultilevel"/>
    <w:tmpl w:val="1FA080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BF15509"/>
    <w:multiLevelType w:val="hybridMultilevel"/>
    <w:tmpl w:val="E13EC9B8"/>
    <w:lvl w:ilvl="0" w:tplc="391AED8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E783071"/>
    <w:multiLevelType w:val="hybridMultilevel"/>
    <w:tmpl w:val="30520248"/>
    <w:lvl w:ilvl="0" w:tplc="32565E8E">
      <w:start w:val="5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41596B"/>
    <w:multiLevelType w:val="hybridMultilevel"/>
    <w:tmpl w:val="4BE05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E75F87"/>
    <w:multiLevelType w:val="hybridMultilevel"/>
    <w:tmpl w:val="21D89CFC"/>
    <w:lvl w:ilvl="0" w:tplc="82AEDEE8">
      <w:start w:val="10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6"/>
  </w:num>
  <w:num w:numId="3">
    <w:abstractNumId w:val="8"/>
  </w:num>
  <w:num w:numId="4">
    <w:abstractNumId w:val="16"/>
  </w:num>
  <w:num w:numId="5">
    <w:abstractNumId w:val="25"/>
  </w:num>
  <w:num w:numId="6">
    <w:abstractNumId w:val="15"/>
  </w:num>
  <w:num w:numId="7">
    <w:abstractNumId w:val="3"/>
  </w:num>
  <w:num w:numId="8">
    <w:abstractNumId w:val="28"/>
  </w:num>
  <w:num w:numId="9">
    <w:abstractNumId w:val="11"/>
  </w:num>
  <w:num w:numId="10">
    <w:abstractNumId w:val="2"/>
  </w:num>
  <w:num w:numId="11">
    <w:abstractNumId w:val="24"/>
  </w:num>
  <w:num w:numId="12">
    <w:abstractNumId w:val="10"/>
  </w:num>
  <w:num w:numId="13">
    <w:abstractNumId w:val="5"/>
  </w:num>
  <w:num w:numId="14">
    <w:abstractNumId w:val="5"/>
  </w:num>
  <w:num w:numId="15">
    <w:abstractNumId w:val="4"/>
  </w:num>
  <w:num w:numId="16">
    <w:abstractNumId w:val="29"/>
  </w:num>
  <w:num w:numId="17">
    <w:abstractNumId w:val="22"/>
  </w:num>
  <w:num w:numId="18">
    <w:abstractNumId w:val="13"/>
  </w:num>
  <w:num w:numId="19">
    <w:abstractNumId w:val="9"/>
  </w:num>
  <w:num w:numId="20">
    <w:abstractNumId w:val="27"/>
  </w:num>
  <w:num w:numId="21">
    <w:abstractNumId w:val="26"/>
  </w:num>
  <w:num w:numId="22">
    <w:abstractNumId w:val="20"/>
  </w:num>
  <w:num w:numId="23">
    <w:abstractNumId w:val="20"/>
    <w:lvlOverride w:ilvl="0">
      <w:startOverride w:val="1"/>
    </w:lvlOverride>
  </w:num>
  <w:num w:numId="24">
    <w:abstractNumId w:val="18"/>
  </w:num>
  <w:num w:numId="25">
    <w:abstractNumId w:val="30"/>
  </w:num>
  <w:num w:numId="26">
    <w:abstractNumId w:val="32"/>
  </w:num>
  <w:num w:numId="27">
    <w:abstractNumId w:val="23"/>
  </w:num>
  <w:num w:numId="28">
    <w:abstractNumId w:val="7"/>
  </w:num>
  <w:num w:numId="29">
    <w:abstractNumId w:val="14"/>
  </w:num>
  <w:num w:numId="30">
    <w:abstractNumId w:val="1"/>
  </w:num>
  <w:num w:numId="31">
    <w:abstractNumId w:val="17"/>
  </w:num>
  <w:num w:numId="32">
    <w:abstractNumId w:val="21"/>
  </w:num>
  <w:num w:numId="33">
    <w:abstractNumId w:val="19"/>
  </w:num>
  <w:num w:numId="34">
    <w:abstractNumId w:val="12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901"/>
    <w:rsid w:val="00001ADE"/>
    <w:rsid w:val="00053284"/>
    <w:rsid w:val="000A4935"/>
    <w:rsid w:val="000A5025"/>
    <w:rsid w:val="000E2D67"/>
    <w:rsid w:val="00102A1E"/>
    <w:rsid w:val="0010728F"/>
    <w:rsid w:val="00125144"/>
    <w:rsid w:val="001265EF"/>
    <w:rsid w:val="0013406B"/>
    <w:rsid w:val="00152C94"/>
    <w:rsid w:val="0017053D"/>
    <w:rsid w:val="001840E0"/>
    <w:rsid w:val="001A238F"/>
    <w:rsid w:val="001A2C47"/>
    <w:rsid w:val="001B0DBB"/>
    <w:rsid w:val="001B64D7"/>
    <w:rsid w:val="001E5C07"/>
    <w:rsid w:val="00202AA4"/>
    <w:rsid w:val="00225A35"/>
    <w:rsid w:val="00277048"/>
    <w:rsid w:val="002A0895"/>
    <w:rsid w:val="002B6B8C"/>
    <w:rsid w:val="002D4C53"/>
    <w:rsid w:val="00330D3B"/>
    <w:rsid w:val="00331E26"/>
    <w:rsid w:val="00333E44"/>
    <w:rsid w:val="003464F1"/>
    <w:rsid w:val="00347FE8"/>
    <w:rsid w:val="003979D5"/>
    <w:rsid w:val="003F48F2"/>
    <w:rsid w:val="0042207F"/>
    <w:rsid w:val="00460C7A"/>
    <w:rsid w:val="00466053"/>
    <w:rsid w:val="004B37B6"/>
    <w:rsid w:val="004D7EDA"/>
    <w:rsid w:val="004F437D"/>
    <w:rsid w:val="004F650B"/>
    <w:rsid w:val="00506B18"/>
    <w:rsid w:val="00516765"/>
    <w:rsid w:val="005323C7"/>
    <w:rsid w:val="005669E1"/>
    <w:rsid w:val="005717AC"/>
    <w:rsid w:val="005A5143"/>
    <w:rsid w:val="005B3480"/>
    <w:rsid w:val="005B6131"/>
    <w:rsid w:val="005C20A1"/>
    <w:rsid w:val="006033B0"/>
    <w:rsid w:val="00620026"/>
    <w:rsid w:val="006333B0"/>
    <w:rsid w:val="0063353F"/>
    <w:rsid w:val="006420BB"/>
    <w:rsid w:val="0066334D"/>
    <w:rsid w:val="006E7BF7"/>
    <w:rsid w:val="006F023E"/>
    <w:rsid w:val="00735538"/>
    <w:rsid w:val="00736635"/>
    <w:rsid w:val="007717ED"/>
    <w:rsid w:val="007B1992"/>
    <w:rsid w:val="00812344"/>
    <w:rsid w:val="00857CE6"/>
    <w:rsid w:val="008902C9"/>
    <w:rsid w:val="008B1DB1"/>
    <w:rsid w:val="008D6EB2"/>
    <w:rsid w:val="0090520F"/>
    <w:rsid w:val="00926022"/>
    <w:rsid w:val="0096274B"/>
    <w:rsid w:val="00976B9D"/>
    <w:rsid w:val="00981267"/>
    <w:rsid w:val="0098654B"/>
    <w:rsid w:val="009A607C"/>
    <w:rsid w:val="00A43F71"/>
    <w:rsid w:val="00A560F5"/>
    <w:rsid w:val="00A62EF7"/>
    <w:rsid w:val="00A871E7"/>
    <w:rsid w:val="00A966C6"/>
    <w:rsid w:val="00AA7D45"/>
    <w:rsid w:val="00AA7F46"/>
    <w:rsid w:val="00AB2443"/>
    <w:rsid w:val="00AC04B6"/>
    <w:rsid w:val="00AD25F4"/>
    <w:rsid w:val="00AD6C87"/>
    <w:rsid w:val="00B13A00"/>
    <w:rsid w:val="00BA033B"/>
    <w:rsid w:val="00BB264B"/>
    <w:rsid w:val="00BB267A"/>
    <w:rsid w:val="00C23853"/>
    <w:rsid w:val="00C25051"/>
    <w:rsid w:val="00C35598"/>
    <w:rsid w:val="00C47E4D"/>
    <w:rsid w:val="00C51522"/>
    <w:rsid w:val="00C51B39"/>
    <w:rsid w:val="00C81D90"/>
    <w:rsid w:val="00C933EE"/>
    <w:rsid w:val="00CA3567"/>
    <w:rsid w:val="00CD50D1"/>
    <w:rsid w:val="00D010CE"/>
    <w:rsid w:val="00D17109"/>
    <w:rsid w:val="00D30EF0"/>
    <w:rsid w:val="00D363D8"/>
    <w:rsid w:val="00D37692"/>
    <w:rsid w:val="00D5057F"/>
    <w:rsid w:val="00D92759"/>
    <w:rsid w:val="00DB2580"/>
    <w:rsid w:val="00DC1AD6"/>
    <w:rsid w:val="00DD477D"/>
    <w:rsid w:val="00DE6A4E"/>
    <w:rsid w:val="00DF303C"/>
    <w:rsid w:val="00E203E3"/>
    <w:rsid w:val="00EC2411"/>
    <w:rsid w:val="00EC675F"/>
    <w:rsid w:val="00ED6C16"/>
    <w:rsid w:val="00EF3901"/>
    <w:rsid w:val="00F3036A"/>
    <w:rsid w:val="00F511E2"/>
    <w:rsid w:val="00F8452B"/>
    <w:rsid w:val="00F919F9"/>
    <w:rsid w:val="00F94677"/>
    <w:rsid w:val="00FB6558"/>
    <w:rsid w:val="00FD084C"/>
    <w:rsid w:val="00FE1C92"/>
    <w:rsid w:val="00FF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50885A1"/>
  <w15:docId w15:val="{40E3F251-474E-4449-9F22-20496F140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7B6"/>
    <w:pPr>
      <w:spacing w:before="240" w:after="0" w:line="240" w:lineRule="auto"/>
    </w:pPr>
    <w:rPr>
      <w:rFonts w:ascii="Arial Narrow" w:hAnsi="Arial Narrow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45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026"/>
    <w:pPr>
      <w:numPr>
        <w:numId w:val="22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F845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8452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845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AA7D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7D45"/>
  </w:style>
  <w:style w:type="paragraph" w:styleId="Footer">
    <w:name w:val="footer"/>
    <w:basedOn w:val="Normal"/>
    <w:link w:val="FooterChar"/>
    <w:uiPriority w:val="99"/>
    <w:unhideWhenUsed/>
    <w:rsid w:val="00AA7D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7D45"/>
  </w:style>
  <w:style w:type="paragraph" w:styleId="BalloonText">
    <w:name w:val="Balloon Text"/>
    <w:basedOn w:val="Normal"/>
    <w:link w:val="BalloonTextChar"/>
    <w:uiPriority w:val="99"/>
    <w:semiHidden/>
    <w:unhideWhenUsed/>
    <w:rsid w:val="003464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4F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717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17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17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17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17ED"/>
    <w:rPr>
      <w:b/>
      <w:bCs/>
      <w:sz w:val="20"/>
      <w:szCs w:val="20"/>
    </w:rPr>
  </w:style>
  <w:style w:type="paragraph" w:customStyle="1" w:styleId="Bullet">
    <w:name w:val="Bullet"/>
    <w:basedOn w:val="ListParagraph"/>
    <w:qFormat/>
    <w:rsid w:val="00330D3B"/>
    <w:pPr>
      <w:numPr>
        <w:numId w:val="11"/>
      </w:numPr>
      <w:spacing w:before="60" w:after="60"/>
    </w:pPr>
  </w:style>
  <w:style w:type="paragraph" w:customStyle="1" w:styleId="Note">
    <w:name w:val="Note"/>
    <w:basedOn w:val="Normal"/>
    <w:qFormat/>
    <w:rsid w:val="00330D3B"/>
    <w:pPr>
      <w:spacing w:before="60" w:after="60"/>
      <w:ind w:left="720"/>
    </w:pPr>
    <w:rPr>
      <w:i/>
    </w:rPr>
  </w:style>
  <w:style w:type="table" w:styleId="TableGrid">
    <w:name w:val="Table Grid"/>
    <w:basedOn w:val="TableNormal"/>
    <w:uiPriority w:val="59"/>
    <w:rsid w:val="00812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ceholder">
    <w:name w:val="Placeholder"/>
    <w:basedOn w:val="Normal"/>
    <w:qFormat/>
    <w:rsid w:val="00102A1E"/>
    <w:pPr>
      <w:tabs>
        <w:tab w:val="left" w:pos="1621"/>
      </w:tabs>
      <w:spacing w:before="0"/>
      <w:jc w:val="center"/>
    </w:pPr>
    <w:rPr>
      <w:noProof/>
      <w:color w:val="FF0000"/>
    </w:rPr>
  </w:style>
  <w:style w:type="paragraph" w:customStyle="1" w:styleId="SmallSpace">
    <w:name w:val="Small Space"/>
    <w:basedOn w:val="Normal"/>
    <w:qFormat/>
    <w:rsid w:val="00736635"/>
    <w:pPr>
      <w:spacing w:before="0"/>
    </w:pPr>
    <w:rPr>
      <w:noProof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Huro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8234C3F07C940A68DD80541EB650D" ma:contentTypeVersion="1" ma:contentTypeDescription="Create a new document." ma:contentTypeScope="" ma:versionID="c847028e29227f29dccc456bf4165d3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CDE579-F204-429B-8164-29E14DC4815E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elements/1.1/"/>
    <ds:schemaRef ds:uri="http://schemas.microsoft.com/sharepoint/v3"/>
    <ds:schemaRef ds:uri="http://schemas.microsoft.com/office/2006/metadata/properties"/>
    <ds:schemaRef ds:uri="http://purl.org/dc/terms/"/>
    <ds:schemaRef ds:uri="http://www.w3.org/XML/1998/namespace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FFE00299-122F-434F-AC22-FF1A6B52CC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E1AA16-8A5A-4B4C-ACB9-9DCC035F90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Huron Consulting Group</Company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Conte</dc:creator>
  <cp:keywords/>
  <dc:description/>
  <cp:lastModifiedBy>Seim, Gaby</cp:lastModifiedBy>
  <cp:revision>2</cp:revision>
  <cp:lastPrinted>2016-04-21T14:08:00Z</cp:lastPrinted>
  <dcterms:created xsi:type="dcterms:W3CDTF">2018-04-11T03:42:00Z</dcterms:created>
  <dcterms:modified xsi:type="dcterms:W3CDTF">2018-04-11T03:42:00Z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0x0101007C48234C3F07C940A68DD80541EB650D</vt:lpwstr>
  </property>
</Properties>
</file>