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41EE3A55" w:rsidR="00F94677" w:rsidRDefault="00F65BA5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>Update</w:t>
      </w:r>
      <w:r w:rsidR="00347E2F">
        <w:rPr>
          <w:b/>
          <w:sz w:val="40"/>
          <w:szCs w:val="40"/>
        </w:rPr>
        <w:t xml:space="preserve"> and Validate </w:t>
      </w:r>
      <w:r w:rsidR="00A40462">
        <w:rPr>
          <w:b/>
          <w:sz w:val="40"/>
          <w:szCs w:val="40"/>
        </w:rPr>
        <w:t>the SF424</w:t>
      </w:r>
    </w:p>
    <w:p w14:paraId="6CDD479E" w14:textId="77777777" w:rsidR="00736635" w:rsidRDefault="00736635" w:rsidP="00736635">
      <w:pPr>
        <w:pStyle w:val="SmallSpace"/>
      </w:pPr>
    </w:p>
    <w:p w14:paraId="240FAFDA" w14:textId="76CB513F" w:rsidR="00EF3901" w:rsidRDefault="00347E2F" w:rsidP="00330D3B">
      <w:r>
        <w:rPr>
          <w:noProof/>
        </w:rPr>
        <w:drawing>
          <wp:inline distT="0" distB="0" distL="0" distR="0" wp14:anchorId="70F8CFDA" wp14:editId="796FC275">
            <wp:extent cx="5943600" cy="658495"/>
            <wp:effectExtent l="0" t="0" r="0" b="825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3099045B" w14:textId="4D913FF1" w:rsidR="006E4C21" w:rsidRDefault="00317676" w:rsidP="00E94CDC">
      <w:r>
        <w:t>During your review, you may determine changes are required to the SF424</w:t>
      </w:r>
      <w:r w:rsidR="00874012">
        <w:t xml:space="preserve"> (for Grants.Gov submissions)</w:t>
      </w:r>
      <w:r>
        <w:t>.</w:t>
      </w:r>
      <w:r w:rsidR="00874012">
        <w:t xml:space="preserve"> </w:t>
      </w:r>
      <w:r w:rsidR="00140C2B">
        <w:t>There are several steps required</w:t>
      </w:r>
      <w:r w:rsidR="00874012">
        <w:t xml:space="preserve"> to update and validate the SF424.</w:t>
      </w:r>
    </w:p>
    <w:p w14:paraId="405719D4" w14:textId="3850D96E" w:rsidR="00317676" w:rsidRPr="00317676" w:rsidRDefault="00317676" w:rsidP="00E94CDC">
      <w:pPr>
        <w:rPr>
          <w:b/>
        </w:rPr>
      </w:pPr>
      <w:r w:rsidRPr="00317676">
        <w:rPr>
          <w:b/>
        </w:rPr>
        <w:t>Assess Changes Required</w:t>
      </w:r>
    </w:p>
    <w:p w14:paraId="4DB359C9" w14:textId="6EA1558A" w:rsidR="005F35B0" w:rsidRDefault="005F35B0" w:rsidP="005F35B0">
      <w:pPr>
        <w:pStyle w:val="Bullet"/>
        <w:ind w:left="720"/>
      </w:pPr>
      <w:r>
        <w:t xml:space="preserve">For significant changes, such as changes to budget numbers or project personnel, send the proposal back to the proposal team to make </w:t>
      </w:r>
      <w:r w:rsidR="00874012">
        <w:t xml:space="preserve">the </w:t>
      </w:r>
      <w:r>
        <w:t>changes.</w:t>
      </w:r>
    </w:p>
    <w:p w14:paraId="74884580" w14:textId="77777777" w:rsidR="005F35B0" w:rsidRDefault="005F35B0" w:rsidP="005F35B0">
      <w:pPr>
        <w:pStyle w:val="Note"/>
      </w:pPr>
      <w:r w:rsidRPr="00373E88">
        <w:t xml:space="preserve">Note: Steps for </w:t>
      </w:r>
      <w:r>
        <w:t xml:space="preserve">requesting changes to a proposal </w:t>
      </w:r>
      <w:r w:rsidRPr="00373E88">
        <w:t>are covered in other work instructions.</w:t>
      </w:r>
    </w:p>
    <w:p w14:paraId="09C54A2D" w14:textId="388281ED" w:rsidR="00874012" w:rsidRDefault="00874012" w:rsidP="00874012">
      <w:pPr>
        <w:pStyle w:val="Bullet"/>
        <w:ind w:left="720"/>
      </w:pPr>
      <w:r>
        <w:t>For small administrative changes, such as correcting spelling errors or changing an email address, update the proposal (and SF424) yourself.</w:t>
      </w:r>
    </w:p>
    <w:p w14:paraId="01BF3D30" w14:textId="4FA679DF" w:rsidR="00C045B8" w:rsidRDefault="00C045B8" w:rsidP="00452B0E">
      <w:pPr>
        <w:pStyle w:val="Bullet2"/>
        <w:spacing w:before="60" w:after="60"/>
      </w:pPr>
      <w:r>
        <w:t xml:space="preserve">For mapped data (data that resides in the proposal), update that data in the proposal pages and then </w:t>
      </w:r>
      <w:r w:rsidR="00452B0E">
        <w:t>create</w:t>
      </w:r>
      <w:r>
        <w:t xml:space="preserve"> the SF424 to remap the data to the appropriate fields.</w:t>
      </w:r>
    </w:p>
    <w:p w14:paraId="144BD90C" w14:textId="03D5F308" w:rsidR="00C045B8" w:rsidRDefault="00C045B8" w:rsidP="00452B0E">
      <w:pPr>
        <w:pStyle w:val="Bullet2"/>
        <w:spacing w:before="60" w:after="60"/>
      </w:pPr>
      <w:r>
        <w:t>For non-mapped data, update that data right in the SF424.</w:t>
      </w:r>
    </w:p>
    <w:p w14:paraId="1982FCC7" w14:textId="1C211B70" w:rsidR="006E4C21" w:rsidRDefault="006E4C21" w:rsidP="00874012">
      <w:pPr>
        <w:rPr>
          <w:b/>
        </w:rPr>
      </w:pPr>
      <w:r w:rsidRPr="006E4C21">
        <w:rPr>
          <w:b/>
        </w:rPr>
        <w:t>Open the SF424 for Editing</w:t>
      </w:r>
    </w:p>
    <w:p w14:paraId="752BBDD0" w14:textId="39184BFD" w:rsidR="00317676" w:rsidRDefault="00317676" w:rsidP="00317676">
      <w:r>
        <w:t xml:space="preserve">By default, when a proposal is in Specialist Review, the SF424 is not editable. </w:t>
      </w:r>
      <w:r w:rsidR="00874012">
        <w:t>You must</w:t>
      </w:r>
      <w:r>
        <w:t xml:space="preserve"> “unlock” it so </w:t>
      </w:r>
      <w:r w:rsidR="00874012">
        <w:t xml:space="preserve">you </w:t>
      </w:r>
      <w:r w:rsidR="00140C2B">
        <w:t xml:space="preserve">can make changes (applies to both </w:t>
      </w:r>
      <w:r w:rsidR="00C045B8">
        <w:t xml:space="preserve">mapped </w:t>
      </w:r>
      <w:r w:rsidR="00140C2B">
        <w:t xml:space="preserve">and </w:t>
      </w:r>
      <w:r w:rsidR="00C045B8">
        <w:t>non-mapped fields</w:t>
      </w:r>
      <w:r w:rsidR="00140C2B">
        <w:t>)</w:t>
      </w:r>
      <w:r>
        <w:t>.</w:t>
      </w:r>
    </w:p>
    <w:p w14:paraId="66D071F6" w14:textId="77777777" w:rsidR="00E07E0B" w:rsidRDefault="00E07E0B" w:rsidP="00E07E0B">
      <w:pPr>
        <w:pStyle w:val="ListParagraph"/>
        <w:numPr>
          <w:ilvl w:val="0"/>
          <w:numId w:val="3"/>
        </w:numPr>
      </w:pPr>
      <w:r w:rsidRPr="006033B0">
        <w:t xml:space="preserve">Log </w:t>
      </w:r>
      <w:r w:rsidRPr="00E203E3">
        <w:t>into Click Portal.</w:t>
      </w:r>
    </w:p>
    <w:p w14:paraId="65B0DAFC" w14:textId="7777CFF8" w:rsidR="00E07E0B" w:rsidRDefault="00E07E0B" w:rsidP="00E07E0B">
      <w:pPr>
        <w:pStyle w:val="ListParagraph"/>
        <w:numPr>
          <w:ilvl w:val="0"/>
          <w:numId w:val="3"/>
        </w:numPr>
      </w:pPr>
      <w:r>
        <w:t>From your Inbox, on</w:t>
      </w:r>
      <w:r w:rsidRPr="00A92DE4">
        <w:t xml:space="preserve"> the SPO Tasks tab</w:t>
      </w:r>
      <w:r>
        <w:t>, open the proposal in Specialist Review</w:t>
      </w:r>
      <w:r w:rsidRPr="00466053">
        <w:t>.</w:t>
      </w:r>
    </w:p>
    <w:p w14:paraId="074BA6BA" w14:textId="4CDFCB98" w:rsidR="008D3ACC" w:rsidRDefault="008D3ACC" w:rsidP="008D3ACC">
      <w:pPr>
        <w:pStyle w:val="ListParagraph"/>
        <w:numPr>
          <w:ilvl w:val="0"/>
          <w:numId w:val="3"/>
        </w:numPr>
      </w:pPr>
      <w:r>
        <w:t xml:space="preserve">From the proposal workspace, in the Proposal Information area, click the SF424 link. </w:t>
      </w:r>
    </w:p>
    <w:p w14:paraId="7C47D20F" w14:textId="68E37FBF" w:rsidR="008D3ACC" w:rsidRDefault="008D3ACC" w:rsidP="008D3ACC">
      <w:pPr>
        <w:pStyle w:val="ListParagraph"/>
        <w:numPr>
          <w:ilvl w:val="0"/>
          <w:numId w:val="3"/>
        </w:numPr>
      </w:pPr>
      <w:r>
        <w:t xml:space="preserve">From the SF424 workspace, click </w:t>
      </w:r>
      <w:r w:rsidRPr="00E07E0B">
        <w:rPr>
          <w:b/>
        </w:rPr>
        <w:t>Reopen for Edit</w:t>
      </w:r>
      <w:r>
        <w:t xml:space="preserve"> to allow updates to the SF424 application.</w:t>
      </w:r>
    </w:p>
    <w:p w14:paraId="7819C31E" w14:textId="3709DA96" w:rsidR="00504037" w:rsidRDefault="00504037" w:rsidP="00504037">
      <w:pPr>
        <w:pStyle w:val="ListParagraph"/>
        <w:numPr>
          <w:ilvl w:val="0"/>
          <w:numId w:val="3"/>
        </w:numPr>
      </w:pPr>
      <w:r>
        <w:t>At the top (under the Grants tab), click the proposal name breadcrumb to return to the proposal workspace.</w:t>
      </w:r>
    </w:p>
    <w:p w14:paraId="1013897B" w14:textId="1C7297B9" w:rsidR="00C5477A" w:rsidRDefault="00C045B8" w:rsidP="00F56FC6">
      <w:pPr>
        <w:spacing w:before="0" w:after="200" w:line="276" w:lineRule="auto"/>
        <w:rPr>
          <w:b/>
        </w:rPr>
      </w:pPr>
      <w:r>
        <w:rPr>
          <w:b/>
        </w:rPr>
        <w:br w:type="page"/>
      </w:r>
      <w:r w:rsidR="00F56FC6">
        <w:rPr>
          <w:b/>
        </w:rPr>
        <w:lastRenderedPageBreak/>
        <w:t xml:space="preserve">Edit </w:t>
      </w:r>
      <w:r w:rsidR="00452B0E">
        <w:rPr>
          <w:b/>
        </w:rPr>
        <w:t xml:space="preserve">the </w:t>
      </w:r>
      <w:r w:rsidR="00C5477A" w:rsidRPr="00C5477A">
        <w:rPr>
          <w:b/>
        </w:rPr>
        <w:t>Proposal</w:t>
      </w:r>
      <w:r w:rsidR="00317676">
        <w:rPr>
          <w:b/>
        </w:rPr>
        <w:t xml:space="preserve"> </w:t>
      </w:r>
      <w:r w:rsidR="00F56FC6">
        <w:rPr>
          <w:b/>
        </w:rPr>
        <w:t xml:space="preserve">or SF424 </w:t>
      </w:r>
      <w:r w:rsidR="00874012">
        <w:rPr>
          <w:b/>
        </w:rPr>
        <w:t>Pages</w:t>
      </w:r>
    </w:p>
    <w:p w14:paraId="0F4F18B7" w14:textId="2C3A73FD" w:rsidR="00452B0E" w:rsidRDefault="00140C2B" w:rsidP="00452B0E">
      <w:r>
        <w:t>E</w:t>
      </w:r>
      <w:r w:rsidR="00452B0E">
        <w:t xml:space="preserve">dit the </w:t>
      </w:r>
      <w:r>
        <w:t xml:space="preserve">proposal pages or SF424 application </w:t>
      </w:r>
      <w:r w:rsidR="00452B0E">
        <w:t>as needed</w:t>
      </w:r>
      <w:r>
        <w:t>:</w:t>
      </w:r>
    </w:p>
    <w:p w14:paraId="275D5409" w14:textId="51E1104A" w:rsidR="00F56FC6" w:rsidRDefault="00F56FC6" w:rsidP="00F56FC6">
      <w:pPr>
        <w:pStyle w:val="ListParagraph"/>
        <w:numPr>
          <w:ilvl w:val="0"/>
          <w:numId w:val="14"/>
        </w:numPr>
      </w:pPr>
      <w:r w:rsidRPr="00452B0E">
        <w:rPr>
          <w:b/>
        </w:rPr>
        <w:t>Funding Proposal:</w:t>
      </w:r>
      <w:r>
        <w:t xml:space="preserve"> </w:t>
      </w:r>
      <w:r w:rsidR="00317676">
        <w:t>Click the</w:t>
      </w:r>
      <w:r w:rsidR="00504037" w:rsidRPr="00C5477A">
        <w:t xml:space="preserve"> </w:t>
      </w:r>
      <w:r w:rsidR="00504037" w:rsidRPr="00F56FC6">
        <w:rPr>
          <w:b/>
        </w:rPr>
        <w:t>Edit Funding Proposal</w:t>
      </w:r>
      <w:r w:rsidR="00504037" w:rsidRPr="00C5477A">
        <w:t xml:space="preserve"> button on the left</w:t>
      </w:r>
      <w:r>
        <w:t>.</w:t>
      </w:r>
    </w:p>
    <w:p w14:paraId="2F8BCE64" w14:textId="42D1CD6A" w:rsidR="00452B0E" w:rsidRDefault="00F56FC6" w:rsidP="001835B7">
      <w:pPr>
        <w:pStyle w:val="ListParagraph"/>
        <w:numPr>
          <w:ilvl w:val="0"/>
          <w:numId w:val="14"/>
        </w:numPr>
      </w:pPr>
      <w:r w:rsidRPr="00452B0E">
        <w:rPr>
          <w:b/>
        </w:rPr>
        <w:t>SF424:</w:t>
      </w:r>
      <w:r>
        <w:t xml:space="preserve"> From the proposal workspace, in the Proposal Information area at the top, click the SF424 link. From the SF424 workspace, click </w:t>
      </w:r>
      <w:r w:rsidRPr="00452B0E">
        <w:rPr>
          <w:b/>
        </w:rPr>
        <w:t>Edit Grant Application</w:t>
      </w:r>
      <w:r>
        <w:t xml:space="preserve">. </w:t>
      </w:r>
    </w:p>
    <w:p w14:paraId="5C4615C7" w14:textId="71B5E64A" w:rsidR="00452B0E" w:rsidRPr="00452B0E" w:rsidRDefault="00452B0E" w:rsidP="00452B0E">
      <w:pPr>
        <w:pStyle w:val="Note"/>
      </w:pPr>
      <w:r w:rsidRPr="00452B0E">
        <w:t>Note: Only edit non-mapped fields in the SF424</w:t>
      </w:r>
      <w:r w:rsidR="00140C2B">
        <w:t xml:space="preserve"> application</w:t>
      </w:r>
      <w:r w:rsidRPr="00452B0E">
        <w:t>. Edits to mapped data will be overwritten when you create the SF424 application (steps below)</w:t>
      </w:r>
      <w:r>
        <w:t>.</w:t>
      </w:r>
      <w:r w:rsidRPr="00452B0E">
        <w:t xml:space="preserve"> If this happens, make the changes in the proposal and </w:t>
      </w:r>
      <w:r>
        <w:t>create</w:t>
      </w:r>
      <w:r w:rsidRPr="00452B0E">
        <w:t xml:space="preserve"> the SF424 again.</w:t>
      </w:r>
    </w:p>
    <w:p w14:paraId="7156E946" w14:textId="0338B11C" w:rsidR="00874012" w:rsidRDefault="00C045B8" w:rsidP="00874012">
      <w:pPr>
        <w:rPr>
          <w:b/>
        </w:rPr>
      </w:pPr>
      <w:r>
        <w:rPr>
          <w:b/>
        </w:rPr>
        <w:t>Update</w:t>
      </w:r>
      <w:r w:rsidR="00874012">
        <w:rPr>
          <w:b/>
        </w:rPr>
        <w:t xml:space="preserve"> SF424 </w:t>
      </w:r>
      <w:r>
        <w:rPr>
          <w:b/>
        </w:rPr>
        <w:t>Attachments</w:t>
      </w:r>
    </w:p>
    <w:p w14:paraId="7C3494FF" w14:textId="77777777" w:rsidR="00C045B8" w:rsidRPr="00E74D5D" w:rsidRDefault="00C045B8" w:rsidP="00C045B8">
      <w:pPr>
        <w:pStyle w:val="ListParagraph"/>
        <w:numPr>
          <w:ilvl w:val="0"/>
          <w:numId w:val="26"/>
        </w:numPr>
      </w:pPr>
      <w:r>
        <w:t xml:space="preserve">From the proposal workspace, click </w:t>
      </w:r>
      <w:r w:rsidRPr="00F65BA5">
        <w:rPr>
          <w:b/>
        </w:rPr>
        <w:t>Update SF424 Research Plan</w:t>
      </w:r>
      <w:r>
        <w:t>. The pop-up window</w:t>
      </w:r>
      <w:r>
        <w:rPr>
          <w:i/>
        </w:rPr>
        <w:t xml:space="preserve"> </w:t>
      </w:r>
      <w:r w:rsidRPr="00E74D5D">
        <w:t>lists the</w:t>
      </w:r>
      <w:r w:rsidRPr="0079765D">
        <w:rPr>
          <w:i/>
        </w:rPr>
        <w:t xml:space="preserve"> </w:t>
      </w:r>
      <w:r w:rsidRPr="00C45BBF">
        <w:t>documents y</w:t>
      </w:r>
      <w:r>
        <w:t xml:space="preserve">ou up can update </w:t>
      </w:r>
      <w:r w:rsidRPr="00E74D5D">
        <w:t>in the SF424.</w:t>
      </w:r>
      <w:r>
        <w:rPr>
          <w:i/>
        </w:rPr>
        <w:t xml:space="preserve"> </w:t>
      </w:r>
      <w:r>
        <w:t xml:space="preserve">You will not be able to update the following documents using this </w:t>
      </w:r>
      <w:r w:rsidRPr="00E74D5D">
        <w:t>activity:</w:t>
      </w:r>
    </w:p>
    <w:p w14:paraId="08450662" w14:textId="01390517" w:rsidR="00C045B8" w:rsidRDefault="00C045B8" w:rsidP="00140C2B">
      <w:pPr>
        <w:pStyle w:val="ListParagraph"/>
        <w:numPr>
          <w:ilvl w:val="0"/>
          <w:numId w:val="23"/>
        </w:numPr>
        <w:spacing w:before="60" w:after="60"/>
      </w:pPr>
      <w:r w:rsidRPr="00C45BBF">
        <w:rPr>
          <w:b/>
        </w:rPr>
        <w:t>Additional Personnel Documents (e.g., biosketches):</w:t>
      </w:r>
      <w:r w:rsidRPr="00190DF6">
        <w:t xml:space="preserve"> </w:t>
      </w:r>
      <w:r>
        <w:t xml:space="preserve">Upload these </w:t>
      </w:r>
      <w:r w:rsidR="00140C2B">
        <w:t>on</w:t>
      </w:r>
      <w:r>
        <w:t xml:space="preserve"> the </w:t>
      </w:r>
      <w:r w:rsidR="00140C2B">
        <w:t xml:space="preserve">appropriate page of the </w:t>
      </w:r>
      <w:r>
        <w:t>funding proposal as these are mapped to the SF424.</w:t>
      </w:r>
    </w:p>
    <w:p w14:paraId="5B1287EF" w14:textId="13BCE9AD" w:rsidR="00C045B8" w:rsidRDefault="00C045B8" w:rsidP="00140C2B">
      <w:pPr>
        <w:pStyle w:val="ListParagraph"/>
        <w:numPr>
          <w:ilvl w:val="0"/>
          <w:numId w:val="23"/>
        </w:numPr>
        <w:spacing w:before="60" w:after="60"/>
      </w:pPr>
      <w:r w:rsidRPr="00C45BBF">
        <w:rPr>
          <w:b/>
        </w:rPr>
        <w:t>Budget Justification Documents:</w:t>
      </w:r>
      <w:r>
        <w:t xml:space="preserve"> </w:t>
      </w:r>
      <w:r w:rsidRPr="00C45BBF">
        <w:t xml:space="preserve">Upload these </w:t>
      </w:r>
      <w:r w:rsidR="00140C2B">
        <w:t>on</w:t>
      </w:r>
      <w:r w:rsidRPr="00C45BBF">
        <w:t xml:space="preserve"> the </w:t>
      </w:r>
      <w:r w:rsidR="00140C2B">
        <w:t xml:space="preserve">appropriate page of the </w:t>
      </w:r>
      <w:r w:rsidRPr="00C45BBF">
        <w:t xml:space="preserve">SF424. </w:t>
      </w:r>
    </w:p>
    <w:p w14:paraId="01F3FFD4" w14:textId="343DA1A9" w:rsidR="007E7FC3" w:rsidRDefault="007E7FC3" w:rsidP="00C045B8">
      <w:pPr>
        <w:pStyle w:val="ListParagraph"/>
        <w:numPr>
          <w:ilvl w:val="0"/>
          <w:numId w:val="26"/>
        </w:numPr>
      </w:pPr>
      <w:r>
        <w:t>Add, update, or delete SF424 documents</w:t>
      </w:r>
      <w:r w:rsidR="00E74D5D">
        <w:t xml:space="preserve"> as follows</w:t>
      </w:r>
      <w:r>
        <w:t>:</w:t>
      </w:r>
    </w:p>
    <w:p w14:paraId="27125C31" w14:textId="463A20E0" w:rsidR="00F65BA5" w:rsidRDefault="007E7FC3" w:rsidP="00C45BBF">
      <w:pPr>
        <w:pStyle w:val="Bullet"/>
      </w:pPr>
      <w:r>
        <w:t xml:space="preserve">To add a document, click </w:t>
      </w:r>
      <w:r w:rsidRPr="007E7FC3">
        <w:rPr>
          <w:b/>
        </w:rPr>
        <w:t>Add</w:t>
      </w:r>
      <w:r>
        <w:t xml:space="preserve">, browse for the document, and click </w:t>
      </w:r>
      <w:r w:rsidRPr="007E7FC3">
        <w:rPr>
          <w:b/>
        </w:rPr>
        <w:t>OK</w:t>
      </w:r>
      <w:r>
        <w:t>.</w:t>
      </w:r>
    </w:p>
    <w:p w14:paraId="5CA1BAB4" w14:textId="15C302F8" w:rsidR="007E7FC3" w:rsidRDefault="007E7FC3" w:rsidP="00C45BBF">
      <w:pPr>
        <w:pStyle w:val="Bullet"/>
      </w:pPr>
      <w:r>
        <w:t xml:space="preserve">To update a document, click </w:t>
      </w:r>
      <w:r w:rsidRPr="007E7FC3">
        <w:rPr>
          <w:b/>
        </w:rPr>
        <w:t>Upload Revision</w:t>
      </w:r>
      <w:r>
        <w:t xml:space="preserve"> next to the document. Browse for the document and then click </w:t>
      </w:r>
      <w:r w:rsidRPr="007E7FC3">
        <w:rPr>
          <w:b/>
        </w:rPr>
        <w:t>OK</w:t>
      </w:r>
      <w:r>
        <w:t>.</w:t>
      </w:r>
    </w:p>
    <w:p w14:paraId="7555964B" w14:textId="2B024526" w:rsidR="007E7FC3" w:rsidRDefault="007E7FC3" w:rsidP="00C45BBF">
      <w:pPr>
        <w:pStyle w:val="Bullet"/>
      </w:pPr>
      <w:r>
        <w:t xml:space="preserve">To delete a document, click </w:t>
      </w:r>
      <w:r w:rsidRPr="007E7FC3">
        <w:rPr>
          <w:b/>
        </w:rPr>
        <w:t xml:space="preserve">Delete </w:t>
      </w:r>
      <w:r>
        <w:t xml:space="preserve">next to the document and then </w:t>
      </w:r>
      <w:r w:rsidRPr="007E7FC3">
        <w:rPr>
          <w:b/>
        </w:rPr>
        <w:t>OK</w:t>
      </w:r>
      <w:r>
        <w:t>.</w:t>
      </w:r>
    </w:p>
    <w:p w14:paraId="02B45A9D" w14:textId="1DADFA00" w:rsidR="00F65BA5" w:rsidRDefault="007E7FC3" w:rsidP="00C045B8">
      <w:pPr>
        <w:pStyle w:val="ListParagraph"/>
        <w:numPr>
          <w:ilvl w:val="0"/>
          <w:numId w:val="26"/>
        </w:numPr>
      </w:pPr>
      <w:r>
        <w:t xml:space="preserve">When finished updating SF424 attachments, click </w:t>
      </w:r>
      <w:r w:rsidRPr="007E7FC3">
        <w:rPr>
          <w:b/>
        </w:rPr>
        <w:t>OK</w:t>
      </w:r>
      <w:r>
        <w:t xml:space="preserve"> to return to the proposal workspace.</w:t>
      </w:r>
    </w:p>
    <w:p w14:paraId="67A701C3" w14:textId="022B813B" w:rsidR="00245D9E" w:rsidRDefault="00452B0E" w:rsidP="00F65BA5">
      <w:pPr>
        <w:rPr>
          <w:b/>
        </w:rPr>
      </w:pPr>
      <w:r>
        <w:rPr>
          <w:b/>
        </w:rPr>
        <w:t>Create</w:t>
      </w:r>
      <w:r w:rsidR="00245D9E">
        <w:rPr>
          <w:b/>
        </w:rPr>
        <w:t xml:space="preserve"> the SF424</w:t>
      </w:r>
      <w:r w:rsidR="00E74D5D">
        <w:rPr>
          <w:b/>
        </w:rPr>
        <w:t xml:space="preserve"> Application</w:t>
      </w:r>
    </w:p>
    <w:p w14:paraId="5A096968" w14:textId="305282F0" w:rsidR="00140C2B" w:rsidRDefault="00140C2B" w:rsidP="00140C2B">
      <w:r>
        <w:t>After you have finished making all the necessary changes the proposal and SF424 application (including updating attachments), perform these steps:</w:t>
      </w:r>
    </w:p>
    <w:p w14:paraId="309A3C51" w14:textId="68ABBA9B" w:rsidR="00245D9E" w:rsidRDefault="00245D9E" w:rsidP="00245D9E">
      <w:pPr>
        <w:pStyle w:val="ListParagraph"/>
        <w:numPr>
          <w:ilvl w:val="0"/>
          <w:numId w:val="19"/>
        </w:numPr>
      </w:pPr>
      <w:r>
        <w:t xml:space="preserve">From the proposal workspace, click </w:t>
      </w:r>
      <w:r w:rsidRPr="00245D9E">
        <w:rPr>
          <w:b/>
        </w:rPr>
        <w:t>Create-Update SF424</w:t>
      </w:r>
      <w:r w:rsidR="00C45BBF">
        <w:rPr>
          <w:b/>
        </w:rPr>
        <w:t xml:space="preserve"> </w:t>
      </w:r>
      <w:r w:rsidR="00C45BBF" w:rsidRPr="00C45BBF">
        <w:t>o</w:t>
      </w:r>
      <w:r w:rsidR="00C45BBF">
        <w:t>n the left.</w:t>
      </w:r>
    </w:p>
    <w:p w14:paraId="6FA7E09A" w14:textId="456F8525" w:rsidR="00C45BBF" w:rsidRDefault="00C45BBF" w:rsidP="00C45BBF">
      <w:pPr>
        <w:pStyle w:val="Note"/>
      </w:pPr>
      <w:r w:rsidRPr="00C45BBF">
        <w:t xml:space="preserve">Note: Executing </w:t>
      </w:r>
      <w:r>
        <w:t>this</w:t>
      </w:r>
      <w:r w:rsidRPr="00C45BBF">
        <w:t xml:space="preserve"> activity maps data from the proposal to the SF424.  </w:t>
      </w:r>
    </w:p>
    <w:p w14:paraId="4713A10B" w14:textId="3B8C1553" w:rsidR="00C45BBF" w:rsidRPr="00C45BBF" w:rsidRDefault="00C45BBF" w:rsidP="00F846B5">
      <w:pPr>
        <w:pStyle w:val="ListParagraph"/>
        <w:numPr>
          <w:ilvl w:val="0"/>
          <w:numId w:val="19"/>
        </w:numPr>
      </w:pPr>
      <w:r>
        <w:t xml:space="preserve">The required forms are selected by default. Select any other forms, if appropriate, and click </w:t>
      </w:r>
      <w:r w:rsidRPr="00C45BBF">
        <w:rPr>
          <w:b/>
        </w:rPr>
        <w:t>OK</w:t>
      </w:r>
      <w:r>
        <w:t xml:space="preserve">. </w:t>
      </w:r>
    </w:p>
    <w:p w14:paraId="12272501" w14:textId="77777777" w:rsidR="00140C2B" w:rsidRDefault="00140C2B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14:paraId="02756F75" w14:textId="35A4E663" w:rsidR="00F65BA5" w:rsidRPr="00F65BA5" w:rsidRDefault="00F65BA5" w:rsidP="00F65BA5">
      <w:pPr>
        <w:rPr>
          <w:b/>
        </w:rPr>
      </w:pPr>
      <w:r w:rsidRPr="00F65BA5">
        <w:rPr>
          <w:b/>
        </w:rPr>
        <w:lastRenderedPageBreak/>
        <w:t>Validate the SF424</w:t>
      </w:r>
    </w:p>
    <w:p w14:paraId="083CAB04" w14:textId="77777777" w:rsidR="00347E2F" w:rsidRDefault="00347E2F" w:rsidP="00F65BA5">
      <w:pPr>
        <w:pStyle w:val="ListParagraph"/>
        <w:numPr>
          <w:ilvl w:val="0"/>
          <w:numId w:val="10"/>
        </w:numPr>
      </w:pPr>
      <w:r>
        <w:t xml:space="preserve">From the proposal workspace, in the Proposal Information area at the top, click the SF424 link. </w:t>
      </w:r>
    </w:p>
    <w:p w14:paraId="674702E0" w14:textId="48A9B70C" w:rsidR="00C227EF" w:rsidRDefault="00A629F8" w:rsidP="00F65BA5">
      <w:pPr>
        <w:pStyle w:val="ListParagraph"/>
        <w:numPr>
          <w:ilvl w:val="0"/>
          <w:numId w:val="10"/>
        </w:numPr>
      </w:pPr>
      <w:r>
        <w:t xml:space="preserve">From the SF424 workspace, click </w:t>
      </w:r>
      <w:r w:rsidRPr="00A629F8">
        <w:rPr>
          <w:b/>
        </w:rPr>
        <w:t>Validate Submission</w:t>
      </w:r>
      <w:r>
        <w:t xml:space="preserve"> to check the SF424 for errors.</w:t>
      </w:r>
      <w:r w:rsidR="00C53CB3">
        <w:t xml:space="preserve"> </w:t>
      </w:r>
      <w:r w:rsidR="00CA6062">
        <w:t xml:space="preserve">If no errors, click </w:t>
      </w:r>
      <w:r w:rsidR="00CA6062" w:rsidRPr="00C53CB3">
        <w:rPr>
          <w:b/>
        </w:rPr>
        <w:t>OK</w:t>
      </w:r>
      <w:r w:rsidR="00CA6062">
        <w:t>. Otherwise, f</w:t>
      </w:r>
      <w:r>
        <w:t>ix all errors listed in the Error/Warning Messages pane</w:t>
      </w:r>
      <w:r w:rsidR="00CA6062">
        <w:t>:</w:t>
      </w:r>
    </w:p>
    <w:p w14:paraId="339BD58A" w14:textId="0C86EB84" w:rsidR="00A629F8" w:rsidRDefault="00A629F8" w:rsidP="00D563CE">
      <w:pPr>
        <w:pStyle w:val="ListParagraph"/>
        <w:numPr>
          <w:ilvl w:val="0"/>
          <w:numId w:val="6"/>
        </w:numPr>
        <w:spacing w:before="60" w:after="60"/>
        <w:ind w:left="1440"/>
      </w:pPr>
      <w:r>
        <w:t>Click the Jump To link to go to that page.</w:t>
      </w:r>
    </w:p>
    <w:p w14:paraId="3D743A78" w14:textId="10058DA1" w:rsidR="00A629F8" w:rsidRDefault="00A629F8" w:rsidP="00D563CE">
      <w:pPr>
        <w:pStyle w:val="Bullet"/>
        <w:numPr>
          <w:ilvl w:val="3"/>
          <w:numId w:val="1"/>
        </w:numPr>
      </w:pPr>
      <w:r>
        <w:t>For mapped data, return to the proposal and update the data there. Next, execute the Create-Update SF424 activity to update the SF424 and then revalidate the SF424 to ensure the errors were fixed.</w:t>
      </w:r>
    </w:p>
    <w:p w14:paraId="5E4F238F" w14:textId="356C5686" w:rsidR="00A629F8" w:rsidRDefault="00A629F8" w:rsidP="00D563CE">
      <w:pPr>
        <w:pStyle w:val="Bullet"/>
        <w:numPr>
          <w:ilvl w:val="3"/>
          <w:numId w:val="1"/>
        </w:numPr>
      </w:pPr>
      <w:r>
        <w:t>For non-mapped data, update the field with the error (</w:t>
      </w:r>
      <w:r w:rsidR="00D563CE">
        <w:t xml:space="preserve">right </w:t>
      </w:r>
      <w:r>
        <w:t>on the SF424 page).</w:t>
      </w:r>
    </w:p>
    <w:p w14:paraId="1DCEDF8E" w14:textId="6A842587" w:rsidR="00A629F8" w:rsidRDefault="00C227EF" w:rsidP="007F0155">
      <w:pPr>
        <w:pStyle w:val="ListParagraph"/>
        <w:numPr>
          <w:ilvl w:val="0"/>
          <w:numId w:val="6"/>
        </w:numPr>
        <w:spacing w:before="60" w:after="60"/>
        <w:ind w:left="1440"/>
      </w:pPr>
      <w:r>
        <w:t xml:space="preserve">Click </w:t>
      </w:r>
      <w:r w:rsidRPr="00C227EF">
        <w:rPr>
          <w:b/>
        </w:rPr>
        <w:t xml:space="preserve">Refresh </w:t>
      </w:r>
      <w:r>
        <w:t>on the Error/Warning Messages pane to update the information. The item you fixed will disappear from the list.</w:t>
      </w:r>
    </w:p>
    <w:p w14:paraId="634D85BF" w14:textId="77777777" w:rsidR="00A200F5" w:rsidRDefault="00A83EFA" w:rsidP="007F0155">
      <w:pPr>
        <w:pStyle w:val="ListParagraph"/>
        <w:numPr>
          <w:ilvl w:val="0"/>
          <w:numId w:val="6"/>
        </w:numPr>
        <w:spacing w:before="60" w:after="60"/>
        <w:ind w:left="1440"/>
      </w:pPr>
      <w:r>
        <w:t xml:space="preserve">Repeat the steps </w:t>
      </w:r>
      <w:r w:rsidR="00A200F5">
        <w:t xml:space="preserve">above </w:t>
      </w:r>
      <w:r>
        <w:t>to fix all errors</w:t>
      </w:r>
      <w:r w:rsidR="00A200F5">
        <w:t xml:space="preserve">. </w:t>
      </w:r>
    </w:p>
    <w:p w14:paraId="6AA0A68C" w14:textId="69623718" w:rsidR="00A83EFA" w:rsidRDefault="00A200F5" w:rsidP="007F0155">
      <w:pPr>
        <w:pStyle w:val="ListParagraph"/>
        <w:numPr>
          <w:ilvl w:val="0"/>
          <w:numId w:val="6"/>
        </w:numPr>
        <w:spacing w:before="60" w:after="60"/>
        <w:ind w:left="1440"/>
      </w:pPr>
      <w:r>
        <w:t>When all errors are fixed, exit the SF424 and revalidate the submission.</w:t>
      </w:r>
    </w:p>
    <w:p w14:paraId="1493528C" w14:textId="1EDF71DE" w:rsidR="00A629F8" w:rsidRDefault="00A200F5" w:rsidP="00F65BA5">
      <w:pPr>
        <w:pStyle w:val="ListParagraph"/>
        <w:numPr>
          <w:ilvl w:val="0"/>
          <w:numId w:val="10"/>
        </w:numPr>
      </w:pPr>
      <w:r>
        <w:t xml:space="preserve">Click </w:t>
      </w:r>
      <w:r w:rsidRPr="00A200F5">
        <w:rPr>
          <w:b/>
        </w:rPr>
        <w:t>O</w:t>
      </w:r>
      <w:r w:rsidR="00C53CB3">
        <w:rPr>
          <w:b/>
        </w:rPr>
        <w:t>K</w:t>
      </w:r>
      <w:r>
        <w:t xml:space="preserve"> </w:t>
      </w:r>
      <w:r w:rsidR="00737137">
        <w:t>to include the</w:t>
      </w:r>
      <w:r>
        <w:t xml:space="preserve"> forms </w:t>
      </w:r>
      <w:r w:rsidR="00737137">
        <w:t xml:space="preserve">listed </w:t>
      </w:r>
      <w:r>
        <w:t>in the SF424 application.</w:t>
      </w:r>
      <w:r w:rsidR="003B0740">
        <w:t xml:space="preserve"> </w:t>
      </w:r>
      <w:r w:rsidR="00737137">
        <w:t>You will return to the SF424 workspace.</w:t>
      </w:r>
    </w:p>
    <w:p w14:paraId="6623F90A" w14:textId="5636A2B8" w:rsidR="003B0740" w:rsidRDefault="003B0740" w:rsidP="00F65BA5">
      <w:pPr>
        <w:pStyle w:val="ListParagraph"/>
        <w:numPr>
          <w:ilvl w:val="0"/>
          <w:numId w:val="10"/>
        </w:numPr>
      </w:pPr>
      <w:r>
        <w:t xml:space="preserve">From the SF424 workspace, click </w:t>
      </w:r>
      <w:r>
        <w:rPr>
          <w:b/>
        </w:rPr>
        <w:t>Generate PDF V</w:t>
      </w:r>
      <w:r w:rsidRPr="003B0740">
        <w:rPr>
          <w:b/>
        </w:rPr>
        <w:t>ersion</w:t>
      </w:r>
      <w:r>
        <w:t xml:space="preserve"> and then </w:t>
      </w:r>
      <w:r w:rsidRPr="003B0740">
        <w:rPr>
          <w:b/>
        </w:rPr>
        <w:t>OK</w:t>
      </w:r>
      <w:r>
        <w:t xml:space="preserve"> to create a PDF of the SF424 application. (To access the PDF, click the </w:t>
      </w:r>
      <w:r w:rsidRPr="00737137">
        <w:rPr>
          <w:b/>
        </w:rPr>
        <w:t>[View]</w:t>
      </w:r>
      <w:r>
        <w:t xml:space="preserve"> link in the general information area</w:t>
      </w:r>
      <w:r w:rsidR="00737137">
        <w:t xml:space="preserve"> of the SF424 workspace</w:t>
      </w:r>
      <w:r>
        <w:t>.)</w:t>
      </w:r>
    </w:p>
    <w:p w14:paraId="1909B16D" w14:textId="562BE82B" w:rsidR="00140C2B" w:rsidRDefault="00737137" w:rsidP="00140C2B">
      <w:pPr>
        <w:pStyle w:val="ListParagraph"/>
        <w:numPr>
          <w:ilvl w:val="0"/>
          <w:numId w:val="10"/>
        </w:numPr>
      </w:pPr>
      <w:r>
        <w:t>At the top (under the Grants tab), click the proposal name breadcrumb to return to the proposal workspace.</w:t>
      </w:r>
    </w:p>
    <w:p w14:paraId="6D76A417" w14:textId="77777777" w:rsidR="00140C2B" w:rsidRDefault="00140C2B" w:rsidP="00140C2B"/>
    <w:p w14:paraId="77114F5C" w14:textId="262A512F" w:rsidR="0013406B" w:rsidRDefault="00E74D5D" w:rsidP="00E74D5D">
      <w:r>
        <w:t>The proposal is still in Specialist Review.</w:t>
      </w:r>
    </w:p>
    <w:p w14:paraId="51960FBC" w14:textId="06917B00" w:rsidR="00E74D5D" w:rsidRPr="002D4C53" w:rsidRDefault="00E74D5D" w:rsidP="00E74D5D">
      <w:r>
        <w:rPr>
          <w:noProof/>
        </w:rPr>
        <w:drawing>
          <wp:inline distT="0" distB="0" distL="0" distR="0" wp14:anchorId="162865A0" wp14:editId="098F1FF3">
            <wp:extent cx="5943600" cy="658495"/>
            <wp:effectExtent l="0" t="0" r="0" b="825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D5D" w:rsidRPr="002D4C53" w:rsidSect="00102A1E">
      <w:headerReference w:type="default" r:id="rId11"/>
      <w:footerReference w:type="default" r:id="rId12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C0AB3" w14:textId="77777777" w:rsidR="000755D2" w:rsidRDefault="000755D2" w:rsidP="00AA7D45">
      <w:r>
        <w:separator/>
      </w:r>
    </w:p>
  </w:endnote>
  <w:endnote w:type="continuationSeparator" w:id="0">
    <w:p w14:paraId="45DB1742" w14:textId="77777777" w:rsidR="000755D2" w:rsidRDefault="000755D2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606219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9660118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9987F6" w14:textId="7D5D92B8" w:rsidR="00E032F3" w:rsidRDefault="00E032F3" w:rsidP="00E032F3">
                    <w:pPr>
                      <w:pStyle w:val="Footer"/>
                    </w:pPr>
                    <w:r>
                      <w:t xml:space="preserve">Page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A1387A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A1387A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</w:p>
                  <w:p w14:paraId="5D6A47D0" w14:textId="28059E60" w:rsidR="00D5057F" w:rsidRPr="00E032F3" w:rsidRDefault="00A1387A" w:rsidP="00E032F3">
                    <w:pPr>
                      <w:pStyle w:val="Footer"/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C8831" w14:textId="77777777" w:rsidR="000755D2" w:rsidRDefault="000755D2" w:rsidP="00AA7D45">
      <w:r>
        <w:separator/>
      </w:r>
    </w:p>
  </w:footnote>
  <w:footnote w:type="continuationSeparator" w:id="0">
    <w:p w14:paraId="34722DFB" w14:textId="77777777" w:rsidR="000755D2" w:rsidRDefault="000755D2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5D3C"/>
    <w:multiLevelType w:val="hybridMultilevel"/>
    <w:tmpl w:val="716E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4F02"/>
    <w:multiLevelType w:val="hybridMultilevel"/>
    <w:tmpl w:val="7514E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5AAE"/>
    <w:multiLevelType w:val="hybridMultilevel"/>
    <w:tmpl w:val="36B2A5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75BD3"/>
    <w:multiLevelType w:val="hybridMultilevel"/>
    <w:tmpl w:val="0C7E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129"/>
    <w:multiLevelType w:val="hybridMultilevel"/>
    <w:tmpl w:val="AF56F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3EFB"/>
    <w:multiLevelType w:val="multilevel"/>
    <w:tmpl w:val="890E673A"/>
    <w:lvl w:ilvl="0">
      <w:start w:val="2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6027C4"/>
    <w:multiLevelType w:val="hybridMultilevel"/>
    <w:tmpl w:val="92429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85A"/>
    <w:multiLevelType w:val="hybridMultilevel"/>
    <w:tmpl w:val="36A6D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F01F0"/>
    <w:multiLevelType w:val="hybridMultilevel"/>
    <w:tmpl w:val="06485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DA7407"/>
    <w:multiLevelType w:val="hybridMultilevel"/>
    <w:tmpl w:val="F6A47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50E29"/>
    <w:multiLevelType w:val="hybridMultilevel"/>
    <w:tmpl w:val="62781E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9069F5"/>
    <w:multiLevelType w:val="hybridMultilevel"/>
    <w:tmpl w:val="45DC5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43AD7"/>
    <w:multiLevelType w:val="hybridMultilevel"/>
    <w:tmpl w:val="2BFE2C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3E333C"/>
    <w:multiLevelType w:val="hybridMultilevel"/>
    <w:tmpl w:val="7A22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03E78"/>
    <w:multiLevelType w:val="hybridMultilevel"/>
    <w:tmpl w:val="001EF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D9096C"/>
    <w:multiLevelType w:val="hybridMultilevel"/>
    <w:tmpl w:val="C5CEE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63C9C"/>
    <w:multiLevelType w:val="hybridMultilevel"/>
    <w:tmpl w:val="F83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004BC"/>
    <w:multiLevelType w:val="hybridMultilevel"/>
    <w:tmpl w:val="A63E3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031DE"/>
    <w:multiLevelType w:val="hybridMultilevel"/>
    <w:tmpl w:val="F9A6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56B2C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515DA"/>
    <w:multiLevelType w:val="hybridMultilevel"/>
    <w:tmpl w:val="E5463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7239"/>
    <w:multiLevelType w:val="hybridMultilevel"/>
    <w:tmpl w:val="91968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C13AB"/>
    <w:multiLevelType w:val="hybridMultilevel"/>
    <w:tmpl w:val="EF202478"/>
    <w:lvl w:ilvl="0" w:tplc="5164BB7E">
      <w:start w:val="1"/>
      <w:numFmt w:val="bullet"/>
      <w:pStyle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DDC50D8"/>
    <w:multiLevelType w:val="hybridMultilevel"/>
    <w:tmpl w:val="8408C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0A5053"/>
    <w:multiLevelType w:val="hybridMultilevel"/>
    <w:tmpl w:val="B338D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4E7129"/>
    <w:multiLevelType w:val="hybridMultilevel"/>
    <w:tmpl w:val="C9229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18"/>
  </w:num>
  <w:num w:numId="5">
    <w:abstractNumId w:val="9"/>
  </w:num>
  <w:num w:numId="6">
    <w:abstractNumId w:val="10"/>
  </w:num>
  <w:num w:numId="7">
    <w:abstractNumId w:val="14"/>
  </w:num>
  <w:num w:numId="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13"/>
  </w:num>
  <w:num w:numId="12">
    <w:abstractNumId w:val="4"/>
  </w:num>
  <w:num w:numId="13">
    <w:abstractNumId w:val="2"/>
  </w:num>
  <w:num w:numId="14">
    <w:abstractNumId w:val="0"/>
  </w:num>
  <w:num w:numId="15">
    <w:abstractNumId w:val="8"/>
  </w:num>
  <w:num w:numId="16">
    <w:abstractNumId w:val="11"/>
  </w:num>
  <w:num w:numId="17">
    <w:abstractNumId w:val="12"/>
  </w:num>
  <w:num w:numId="18">
    <w:abstractNumId w:val="23"/>
  </w:num>
  <w:num w:numId="19">
    <w:abstractNumId w:val="24"/>
  </w:num>
  <w:num w:numId="20">
    <w:abstractNumId w:val="7"/>
  </w:num>
  <w:num w:numId="21">
    <w:abstractNumId w:val="20"/>
  </w:num>
  <w:num w:numId="22">
    <w:abstractNumId w:val="6"/>
  </w:num>
  <w:num w:numId="23">
    <w:abstractNumId w:val="22"/>
  </w:num>
  <w:num w:numId="24">
    <w:abstractNumId w:val="16"/>
  </w:num>
  <w:num w:numId="25">
    <w:abstractNumId w:val="19"/>
  </w:num>
  <w:num w:numId="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625D5"/>
    <w:rsid w:val="00066FCF"/>
    <w:rsid w:val="000755D2"/>
    <w:rsid w:val="0008514E"/>
    <w:rsid w:val="0009710D"/>
    <w:rsid w:val="000A18F4"/>
    <w:rsid w:val="000A5025"/>
    <w:rsid w:val="000B4A8C"/>
    <w:rsid w:val="000E2D67"/>
    <w:rsid w:val="00101591"/>
    <w:rsid w:val="00102A1E"/>
    <w:rsid w:val="00104029"/>
    <w:rsid w:val="00123259"/>
    <w:rsid w:val="001265EF"/>
    <w:rsid w:val="0013406B"/>
    <w:rsid w:val="00140C2B"/>
    <w:rsid w:val="00152C94"/>
    <w:rsid w:val="00171126"/>
    <w:rsid w:val="001823AF"/>
    <w:rsid w:val="001875E5"/>
    <w:rsid w:val="00190DF6"/>
    <w:rsid w:val="00192B1B"/>
    <w:rsid w:val="001A6DEE"/>
    <w:rsid w:val="001A7169"/>
    <w:rsid w:val="001B0DBB"/>
    <w:rsid w:val="001B56A6"/>
    <w:rsid w:val="001B64D7"/>
    <w:rsid w:val="001E5C07"/>
    <w:rsid w:val="00202AA4"/>
    <w:rsid w:val="002256DC"/>
    <w:rsid w:val="00245D9E"/>
    <w:rsid w:val="00255B52"/>
    <w:rsid w:val="00277048"/>
    <w:rsid w:val="002B1234"/>
    <w:rsid w:val="002B547C"/>
    <w:rsid w:val="002B6B8C"/>
    <w:rsid w:val="002D4C53"/>
    <w:rsid w:val="00317676"/>
    <w:rsid w:val="00321AD0"/>
    <w:rsid w:val="00330D3B"/>
    <w:rsid w:val="00333E44"/>
    <w:rsid w:val="00333FC5"/>
    <w:rsid w:val="003464F1"/>
    <w:rsid w:val="00347E2F"/>
    <w:rsid w:val="0036101C"/>
    <w:rsid w:val="00377E11"/>
    <w:rsid w:val="00387F72"/>
    <w:rsid w:val="003914DF"/>
    <w:rsid w:val="00396A37"/>
    <w:rsid w:val="003979D5"/>
    <w:rsid w:val="003A4605"/>
    <w:rsid w:val="003B0740"/>
    <w:rsid w:val="003C28C3"/>
    <w:rsid w:val="0042207F"/>
    <w:rsid w:val="00452B0E"/>
    <w:rsid w:val="00456AF9"/>
    <w:rsid w:val="00461A99"/>
    <w:rsid w:val="00466053"/>
    <w:rsid w:val="004B37B6"/>
    <w:rsid w:val="004D7EDA"/>
    <w:rsid w:val="004E2ADE"/>
    <w:rsid w:val="004F437D"/>
    <w:rsid w:val="004F650B"/>
    <w:rsid w:val="00504037"/>
    <w:rsid w:val="00506B18"/>
    <w:rsid w:val="00530A89"/>
    <w:rsid w:val="005323C7"/>
    <w:rsid w:val="005353FE"/>
    <w:rsid w:val="0053716B"/>
    <w:rsid w:val="005669E1"/>
    <w:rsid w:val="00566B1D"/>
    <w:rsid w:val="005717AC"/>
    <w:rsid w:val="00583FAF"/>
    <w:rsid w:val="00591A9E"/>
    <w:rsid w:val="005B3480"/>
    <w:rsid w:val="005B6131"/>
    <w:rsid w:val="005C20A1"/>
    <w:rsid w:val="005F35B0"/>
    <w:rsid w:val="006033B0"/>
    <w:rsid w:val="00620026"/>
    <w:rsid w:val="006333B0"/>
    <w:rsid w:val="0063353F"/>
    <w:rsid w:val="00637621"/>
    <w:rsid w:val="006420BB"/>
    <w:rsid w:val="006611FE"/>
    <w:rsid w:val="00677306"/>
    <w:rsid w:val="006A2EDE"/>
    <w:rsid w:val="006C4BAC"/>
    <w:rsid w:val="006E4C21"/>
    <w:rsid w:val="006E7BF7"/>
    <w:rsid w:val="006F023E"/>
    <w:rsid w:val="007160E6"/>
    <w:rsid w:val="00736635"/>
    <w:rsid w:val="00737137"/>
    <w:rsid w:val="007717ED"/>
    <w:rsid w:val="0077393A"/>
    <w:rsid w:val="007E7FC3"/>
    <w:rsid w:val="007F0155"/>
    <w:rsid w:val="00804A07"/>
    <w:rsid w:val="00805C65"/>
    <w:rsid w:val="00812344"/>
    <w:rsid w:val="008559EB"/>
    <w:rsid w:val="00857CE6"/>
    <w:rsid w:val="00874012"/>
    <w:rsid w:val="008972B2"/>
    <w:rsid w:val="008A4AEA"/>
    <w:rsid w:val="008B1DB1"/>
    <w:rsid w:val="008D3ACC"/>
    <w:rsid w:val="008D6EB2"/>
    <w:rsid w:val="008F6D03"/>
    <w:rsid w:val="00900E9C"/>
    <w:rsid w:val="00911631"/>
    <w:rsid w:val="00926022"/>
    <w:rsid w:val="0096274B"/>
    <w:rsid w:val="00976B9D"/>
    <w:rsid w:val="00983ABF"/>
    <w:rsid w:val="0098654B"/>
    <w:rsid w:val="00992DBD"/>
    <w:rsid w:val="009A607C"/>
    <w:rsid w:val="009B7443"/>
    <w:rsid w:val="009D2704"/>
    <w:rsid w:val="00A1387A"/>
    <w:rsid w:val="00A200F5"/>
    <w:rsid w:val="00A40462"/>
    <w:rsid w:val="00A41862"/>
    <w:rsid w:val="00A43F71"/>
    <w:rsid w:val="00A560F5"/>
    <w:rsid w:val="00A629F8"/>
    <w:rsid w:val="00A702D3"/>
    <w:rsid w:val="00A83EFA"/>
    <w:rsid w:val="00A871E7"/>
    <w:rsid w:val="00A966C6"/>
    <w:rsid w:val="00AA7D45"/>
    <w:rsid w:val="00AA7F46"/>
    <w:rsid w:val="00AC04B6"/>
    <w:rsid w:val="00AD25F4"/>
    <w:rsid w:val="00AD6C87"/>
    <w:rsid w:val="00B544D6"/>
    <w:rsid w:val="00BA033B"/>
    <w:rsid w:val="00BC1B22"/>
    <w:rsid w:val="00BC3BBA"/>
    <w:rsid w:val="00BC5EC4"/>
    <w:rsid w:val="00C045B8"/>
    <w:rsid w:val="00C227EF"/>
    <w:rsid w:val="00C23853"/>
    <w:rsid w:val="00C25051"/>
    <w:rsid w:val="00C3577E"/>
    <w:rsid w:val="00C45BBF"/>
    <w:rsid w:val="00C51B39"/>
    <w:rsid w:val="00C53CB3"/>
    <w:rsid w:val="00C5477A"/>
    <w:rsid w:val="00C81D90"/>
    <w:rsid w:val="00CA3567"/>
    <w:rsid w:val="00CA6062"/>
    <w:rsid w:val="00CB0ACC"/>
    <w:rsid w:val="00CF55F7"/>
    <w:rsid w:val="00D00938"/>
    <w:rsid w:val="00D010CE"/>
    <w:rsid w:val="00D16460"/>
    <w:rsid w:val="00D17109"/>
    <w:rsid w:val="00D25813"/>
    <w:rsid w:val="00D30EF0"/>
    <w:rsid w:val="00D363D8"/>
    <w:rsid w:val="00D37692"/>
    <w:rsid w:val="00D5057F"/>
    <w:rsid w:val="00D563CE"/>
    <w:rsid w:val="00DA32D6"/>
    <w:rsid w:val="00DC1AD6"/>
    <w:rsid w:val="00DD477D"/>
    <w:rsid w:val="00DD6AF7"/>
    <w:rsid w:val="00DD7B2D"/>
    <w:rsid w:val="00DE6A4E"/>
    <w:rsid w:val="00DF303C"/>
    <w:rsid w:val="00E032F3"/>
    <w:rsid w:val="00E07E0B"/>
    <w:rsid w:val="00E203E3"/>
    <w:rsid w:val="00E2709F"/>
    <w:rsid w:val="00E74D5D"/>
    <w:rsid w:val="00E91E73"/>
    <w:rsid w:val="00E941F6"/>
    <w:rsid w:val="00E94CDC"/>
    <w:rsid w:val="00EC675F"/>
    <w:rsid w:val="00EF3901"/>
    <w:rsid w:val="00F3036A"/>
    <w:rsid w:val="00F352EB"/>
    <w:rsid w:val="00F50FC5"/>
    <w:rsid w:val="00F511E2"/>
    <w:rsid w:val="00F56FC6"/>
    <w:rsid w:val="00F65BA5"/>
    <w:rsid w:val="00F8452B"/>
    <w:rsid w:val="00F85426"/>
    <w:rsid w:val="00F919F9"/>
    <w:rsid w:val="00F94677"/>
    <w:rsid w:val="00FA00EF"/>
    <w:rsid w:val="00FD1506"/>
    <w:rsid w:val="00FD2B3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E032F3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32F3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A629F8"/>
    <w:pPr>
      <w:numPr>
        <w:numId w:val="1"/>
      </w:numPr>
      <w:spacing w:before="60" w:after="60"/>
      <w:ind w:left="144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customStyle="1" w:styleId="List1">
    <w:name w:val="List 1"/>
    <w:link w:val="List1Char"/>
    <w:qFormat/>
    <w:rsid w:val="00992DBD"/>
    <w:pPr>
      <w:numPr>
        <w:numId w:val="2"/>
      </w:numPr>
      <w:spacing w:before="60" w:after="100" w:line="240" w:lineRule="auto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992DBD"/>
    <w:rPr>
      <w:rFonts w:eastAsiaTheme="majorEastAsia" w:cs="Times New Roman"/>
      <w:color w:val="000000" w:themeColor="text1"/>
    </w:rPr>
  </w:style>
  <w:style w:type="paragraph" w:customStyle="1" w:styleId="Bullet2">
    <w:name w:val="Bullet 2"/>
    <w:qFormat/>
    <w:rsid w:val="001875E5"/>
    <w:pPr>
      <w:numPr>
        <w:ilvl w:val="1"/>
        <w:numId w:val="4"/>
      </w:numPr>
      <w:tabs>
        <w:tab w:val="center" w:pos="4680"/>
        <w:tab w:val="right" w:pos="9360"/>
      </w:tabs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BEB96-56AF-4D65-9A91-CC878973DA91}">
  <ds:schemaRefs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2F3BB2-87A0-4953-99E3-31CE50872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2F142-7CC8-4DFE-A01D-A029F55B5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2018-04-11T03:13:00Z</dcterms:created>
  <dcterms:modified xsi:type="dcterms:W3CDTF">2018-04-11T03:13:00Z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