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47C80E58" w:rsidR="00F94677" w:rsidRDefault="00AD4EEE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 xml:space="preserve">Create </w:t>
      </w:r>
      <w:r w:rsidR="00D33F7C">
        <w:rPr>
          <w:b/>
          <w:sz w:val="40"/>
          <w:szCs w:val="40"/>
        </w:rPr>
        <w:t xml:space="preserve">a </w:t>
      </w:r>
      <w:r w:rsidR="00DA7839">
        <w:rPr>
          <w:b/>
          <w:sz w:val="40"/>
          <w:szCs w:val="40"/>
        </w:rPr>
        <w:t>Renewal</w:t>
      </w:r>
      <w:r w:rsidR="00D33F7C">
        <w:rPr>
          <w:b/>
          <w:sz w:val="40"/>
          <w:szCs w:val="40"/>
        </w:rPr>
        <w:t xml:space="preserve"> Funding Proposal</w:t>
      </w:r>
    </w:p>
    <w:p w14:paraId="6CDD479E" w14:textId="77777777" w:rsidR="00736635" w:rsidRDefault="00736635" w:rsidP="00736635">
      <w:pPr>
        <w:pStyle w:val="SmallSpace"/>
      </w:pPr>
    </w:p>
    <w:p w14:paraId="10A1D10A" w14:textId="1CE3DC5A" w:rsidR="00F511E2" w:rsidRDefault="007213C4" w:rsidP="00736635">
      <w:pPr>
        <w:pStyle w:val="SmallSpace"/>
      </w:pPr>
      <w:r>
        <w:drawing>
          <wp:inline distT="0" distB="0" distL="0" distR="0" wp14:anchorId="6C8918B9" wp14:editId="71334FA5">
            <wp:extent cx="5943600" cy="66548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42709827" w14:textId="77777777" w:rsidR="00DA6C9F" w:rsidRDefault="00EF3901" w:rsidP="005C3584">
      <w:pPr>
        <w:pStyle w:val="ListParagraph"/>
        <w:numPr>
          <w:ilvl w:val="0"/>
          <w:numId w:val="4"/>
        </w:numPr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4985974B" w14:textId="77777777" w:rsidR="007213C4" w:rsidRDefault="00DA6C9F" w:rsidP="00E70F3A">
      <w:pPr>
        <w:pStyle w:val="ListParagraph"/>
        <w:numPr>
          <w:ilvl w:val="0"/>
          <w:numId w:val="4"/>
        </w:numPr>
      </w:pPr>
      <w:r>
        <w:t xml:space="preserve">Click the </w:t>
      </w:r>
      <w:r w:rsidRPr="007213C4">
        <w:rPr>
          <w:b/>
        </w:rPr>
        <w:t>Grants</w:t>
      </w:r>
      <w:r>
        <w:t xml:space="preserve"> tab at the top</w:t>
      </w:r>
      <w:r w:rsidR="007213C4">
        <w:t xml:space="preserve">. On the All Single Proposals tab, open the proposal in the Awarded state. </w:t>
      </w:r>
    </w:p>
    <w:p w14:paraId="03F6C5BA" w14:textId="28DFAC16" w:rsidR="00DA6C9F" w:rsidRDefault="00DA6C9F" w:rsidP="007213C4">
      <w:pPr>
        <w:pStyle w:val="Note"/>
      </w:pPr>
      <w:r>
        <w:t xml:space="preserve">Note: </w:t>
      </w:r>
      <w:r w:rsidRPr="00A67D84">
        <w:t xml:space="preserve">To find </w:t>
      </w:r>
      <w:r w:rsidR="007213C4">
        <w:t>an awarded proposal</w:t>
      </w:r>
      <w:r w:rsidRPr="00A67D84">
        <w:t>,</w:t>
      </w:r>
      <w:r w:rsidR="00F375D1">
        <w:t xml:space="preserve"> you can</w:t>
      </w:r>
      <w:r w:rsidRPr="00A67D84">
        <w:t xml:space="preserve"> filter by “State” and then type “</w:t>
      </w:r>
      <w:r w:rsidR="007213C4">
        <w:t>Awarded</w:t>
      </w:r>
      <w:r w:rsidRPr="00A67D84">
        <w:t xml:space="preserve">” in the search criteria box. Click </w:t>
      </w:r>
      <w:r w:rsidRPr="007213C4">
        <w:rPr>
          <w:b/>
        </w:rPr>
        <w:t>Go</w:t>
      </w:r>
      <w:r w:rsidRPr="00A67D84">
        <w:t xml:space="preserve">. The system returns all </w:t>
      </w:r>
      <w:r w:rsidR="007213C4">
        <w:t>proposals</w:t>
      </w:r>
      <w:r w:rsidR="00F375D1">
        <w:t xml:space="preserve"> </w:t>
      </w:r>
      <w:r w:rsidR="00253A05">
        <w:t>in the</w:t>
      </w:r>
      <w:r w:rsidR="00F375D1">
        <w:t xml:space="preserve"> </w:t>
      </w:r>
      <w:r w:rsidR="007213C4">
        <w:t>Awarded</w:t>
      </w:r>
      <w:r w:rsidR="00F375D1">
        <w:t xml:space="preserve"> state</w:t>
      </w:r>
      <w:r>
        <w:t>.</w:t>
      </w:r>
    </w:p>
    <w:p w14:paraId="7941DFE9" w14:textId="747FDE71" w:rsidR="00665A70" w:rsidRDefault="00852DE7" w:rsidP="00665A70">
      <w:pPr>
        <w:pStyle w:val="ListParagraph"/>
        <w:numPr>
          <w:ilvl w:val="0"/>
          <w:numId w:val="4"/>
        </w:numPr>
      </w:pPr>
      <w:r>
        <w:t xml:space="preserve">From the </w:t>
      </w:r>
      <w:r w:rsidR="00665A70">
        <w:t>proposal</w:t>
      </w:r>
      <w:r w:rsidR="00F375D1">
        <w:t xml:space="preserve"> </w:t>
      </w:r>
      <w:r>
        <w:t>workspace, click</w:t>
      </w:r>
      <w:r w:rsidR="00F375D1">
        <w:t xml:space="preserve"> the</w:t>
      </w:r>
      <w:r>
        <w:t xml:space="preserve"> </w:t>
      </w:r>
      <w:r w:rsidR="00F375D1">
        <w:rPr>
          <w:b/>
        </w:rPr>
        <w:t xml:space="preserve">Create </w:t>
      </w:r>
      <w:r w:rsidR="00665A70">
        <w:rPr>
          <w:b/>
        </w:rPr>
        <w:t>Renewal</w:t>
      </w:r>
      <w:r>
        <w:t xml:space="preserve"> </w:t>
      </w:r>
      <w:r w:rsidR="00F375D1">
        <w:t>button.</w:t>
      </w:r>
    </w:p>
    <w:p w14:paraId="1C1772EC" w14:textId="71582DC5" w:rsidR="00F3174A" w:rsidRDefault="00F3174A" w:rsidP="00F375D1">
      <w:pPr>
        <w:pStyle w:val="ListParagraph"/>
        <w:numPr>
          <w:ilvl w:val="0"/>
          <w:numId w:val="4"/>
        </w:numPr>
      </w:pPr>
      <w:r>
        <w:t xml:space="preserve">Complete </w:t>
      </w:r>
      <w:r w:rsidR="00F375D1">
        <w:t>the</w:t>
      </w:r>
      <w:r>
        <w:t xml:space="preserve"> </w:t>
      </w:r>
      <w:r w:rsidR="00C67819">
        <w:t xml:space="preserve">proposal </w:t>
      </w:r>
      <w:r w:rsidR="00B3401A">
        <w:t>pages</w:t>
      </w:r>
      <w:r>
        <w:t xml:space="preserve">. Click </w:t>
      </w:r>
      <w:r w:rsidRPr="00F375D1">
        <w:rPr>
          <w:b/>
        </w:rPr>
        <w:t>Continue</w:t>
      </w:r>
      <w:r>
        <w:t xml:space="preserve"> in the Navigation Bar to move through the pages. Required </w:t>
      </w:r>
      <w:r w:rsidRPr="00DE6A4E">
        <w:t>fields are mark</w:t>
      </w:r>
      <w:r>
        <w:t>ed</w:t>
      </w:r>
      <w:r w:rsidRPr="00DE6A4E">
        <w:t xml:space="preserve"> with an asterisk (*)</w:t>
      </w:r>
      <w:r>
        <w:t xml:space="preserve">. </w:t>
      </w:r>
    </w:p>
    <w:p w14:paraId="5EE0DBFF" w14:textId="5C0DF865" w:rsidR="00C67819" w:rsidRDefault="00C67819" w:rsidP="00C67819">
      <w:pPr>
        <w:pStyle w:val="Note"/>
      </w:pPr>
      <w:r>
        <w:t>Note: See work instructions for creating a funding proposal.</w:t>
      </w:r>
    </w:p>
    <w:p w14:paraId="67E6773F" w14:textId="6B01EBA1" w:rsidR="005C38E3" w:rsidRDefault="005C38E3" w:rsidP="005C38E3">
      <w:pPr>
        <w:pStyle w:val="ListParagraph"/>
        <w:numPr>
          <w:ilvl w:val="0"/>
          <w:numId w:val="4"/>
        </w:numPr>
      </w:pPr>
      <w:r w:rsidRPr="006420BB">
        <w:t xml:space="preserve">When </w:t>
      </w:r>
      <w:r>
        <w:t>finished answering all the required fields on the SmartForm pages</w:t>
      </w:r>
      <w:r w:rsidRPr="006420BB">
        <w:t xml:space="preserve">, </w:t>
      </w:r>
      <w:r>
        <w:t xml:space="preserve">on the Completion Instructions page (last page), </w:t>
      </w:r>
      <w:r w:rsidRPr="006420BB">
        <w:t xml:space="preserve">click </w:t>
      </w:r>
      <w:r w:rsidRPr="00D17109">
        <w:rPr>
          <w:b/>
        </w:rPr>
        <w:t>Finish</w:t>
      </w:r>
      <w:r w:rsidRPr="006420BB">
        <w:t xml:space="preserve"> to be redirected to the </w:t>
      </w:r>
      <w:r>
        <w:t xml:space="preserve">renewal proposal’s </w:t>
      </w:r>
      <w:r w:rsidRPr="006420BB">
        <w:t xml:space="preserve">workspace. </w:t>
      </w:r>
    </w:p>
    <w:p w14:paraId="60F75400" w14:textId="5D8ADE8B" w:rsidR="005C38E3" w:rsidRDefault="005C38E3" w:rsidP="005C38E3">
      <w:r w:rsidRPr="00D5057F">
        <w:t xml:space="preserve">Your </w:t>
      </w:r>
      <w:r>
        <w:t xml:space="preserve">renewal proposal </w:t>
      </w:r>
      <w:r w:rsidRPr="00D5057F">
        <w:t>has not yet been submitted for review.</w:t>
      </w:r>
      <w:r>
        <w:t xml:space="preserve"> </w:t>
      </w:r>
      <w:r w:rsidRPr="00D17109">
        <w:t>Yo</w:t>
      </w:r>
      <w:r>
        <w:t>ur next step is to update the credit distribution for the proposal</w:t>
      </w:r>
      <w:r w:rsidRPr="00D17109">
        <w:t>.</w:t>
      </w:r>
      <w:r>
        <w:t xml:space="preserve"> While the proposal is in the </w:t>
      </w:r>
      <w:r w:rsidR="00A63696">
        <w:t>D</w:t>
      </w:r>
      <w:r>
        <w:t>raft state, you can also perform the following activities from the proposal workspace:</w:t>
      </w:r>
    </w:p>
    <w:p w14:paraId="0B5E7B5D" w14:textId="77777777" w:rsidR="005C38E3" w:rsidRDefault="005C38E3" w:rsidP="005C38E3">
      <w:pPr>
        <w:pStyle w:val="ListParagraph"/>
        <w:numPr>
          <w:ilvl w:val="0"/>
          <w:numId w:val="2"/>
        </w:numPr>
        <w:spacing w:before="0"/>
        <w:ind w:left="720"/>
      </w:pPr>
      <w:r>
        <w:t xml:space="preserve">Continue to update your proposal by clicking </w:t>
      </w:r>
      <w:r w:rsidRPr="001B64D7">
        <w:rPr>
          <w:b/>
        </w:rPr>
        <w:t>Edit Funding Proposal</w:t>
      </w:r>
      <w:r>
        <w:t xml:space="preserve">. </w:t>
      </w:r>
    </w:p>
    <w:p w14:paraId="42AF5FD3" w14:textId="77777777" w:rsidR="005C38E3" w:rsidRDefault="005C38E3" w:rsidP="005C38E3">
      <w:pPr>
        <w:pStyle w:val="ListParagraph"/>
        <w:numPr>
          <w:ilvl w:val="0"/>
          <w:numId w:val="2"/>
        </w:numPr>
        <w:spacing w:before="0"/>
        <w:ind w:left="720"/>
      </w:pPr>
      <w:r>
        <w:t xml:space="preserve">Withdraw your proposal before you have submitted it for review by clicking </w:t>
      </w:r>
      <w:r w:rsidRPr="001B64D7">
        <w:rPr>
          <w:b/>
        </w:rPr>
        <w:t>Withdraw Proposal (Prior to submission to sponsor)</w:t>
      </w:r>
      <w:r>
        <w:rPr>
          <w:b/>
        </w:rPr>
        <w:t>.</w:t>
      </w:r>
      <w:r>
        <w:t xml:space="preserve"> </w:t>
      </w:r>
    </w:p>
    <w:p w14:paraId="5CFBEE9A" w14:textId="77777777" w:rsidR="005C38E3" w:rsidRPr="00D17109" w:rsidRDefault="005C38E3" w:rsidP="005C38E3">
      <w:pPr>
        <w:pStyle w:val="ListParagraph"/>
        <w:numPr>
          <w:ilvl w:val="0"/>
          <w:numId w:val="2"/>
        </w:numPr>
        <w:spacing w:before="0"/>
        <w:ind w:left="720"/>
      </w:pPr>
      <w:r>
        <w:t xml:space="preserve">Email the proposal team or specialist regarding your proposal by clicking </w:t>
      </w:r>
      <w:r w:rsidRPr="001B64D7">
        <w:rPr>
          <w:b/>
        </w:rPr>
        <w:t>Email Proposal Team</w:t>
      </w:r>
      <w:r>
        <w:t xml:space="preserve"> or </w:t>
      </w:r>
      <w:r w:rsidRPr="001B64D7">
        <w:rPr>
          <w:b/>
        </w:rPr>
        <w:t>Email Specialist</w:t>
      </w:r>
      <w:r>
        <w:t>.</w:t>
      </w:r>
    </w:p>
    <w:p w14:paraId="47FD78B0" w14:textId="77777777" w:rsidR="005C38E3" w:rsidRDefault="005C38E3" w:rsidP="005957AB">
      <w:pPr>
        <w:tabs>
          <w:tab w:val="right" w:pos="9360"/>
        </w:tabs>
        <w:spacing w:before="0"/>
        <w:jc w:val="right"/>
      </w:pPr>
    </w:p>
    <w:p w14:paraId="620BE39C" w14:textId="77777777" w:rsidR="005C38E3" w:rsidRPr="002D4C53" w:rsidRDefault="005C38E3" w:rsidP="005C38E3">
      <w:pPr>
        <w:tabs>
          <w:tab w:val="right" w:pos="9360"/>
        </w:tabs>
        <w:jc w:val="right"/>
      </w:pPr>
      <w:r>
        <w:rPr>
          <w:noProof/>
        </w:rPr>
        <w:drawing>
          <wp:inline distT="0" distB="0" distL="0" distR="0" wp14:anchorId="7D27B22F" wp14:editId="76EB9F18">
            <wp:extent cx="5943600" cy="650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BA090" w14:textId="77777777" w:rsidR="005C38E3" w:rsidRDefault="005C38E3" w:rsidP="005957AB"/>
    <w:sectPr w:rsidR="005C38E3" w:rsidSect="00102A1E">
      <w:headerReference w:type="default" r:id="rId12"/>
      <w:footerReference w:type="default" r:id="rId13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5B946" w14:textId="77777777" w:rsidR="00A83336" w:rsidRDefault="00A83336" w:rsidP="00AA7D45">
      <w:r>
        <w:separator/>
      </w:r>
    </w:p>
  </w:endnote>
  <w:endnote w:type="continuationSeparator" w:id="0">
    <w:p w14:paraId="7CE778D6" w14:textId="77777777" w:rsidR="00A83336" w:rsidRDefault="00A83336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60621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9660118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9987F6" w14:textId="57CDEEE9" w:rsidR="00E032F3" w:rsidRDefault="00E032F3" w:rsidP="00E032F3">
                    <w:pPr>
                      <w:pStyle w:val="Footer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BE7257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BE7257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</w:p>
                  <w:p w14:paraId="5D6A47D0" w14:textId="28059E60" w:rsidR="00D5057F" w:rsidRPr="00E032F3" w:rsidRDefault="00BE7257" w:rsidP="00E032F3">
                    <w:pPr>
                      <w:pStyle w:val="Footer"/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2B2E7" w14:textId="77777777" w:rsidR="00A83336" w:rsidRDefault="00A83336" w:rsidP="00AA7D45">
      <w:r>
        <w:separator/>
      </w:r>
    </w:p>
  </w:footnote>
  <w:footnote w:type="continuationSeparator" w:id="0">
    <w:p w14:paraId="1E81F3D5" w14:textId="77777777" w:rsidR="00A83336" w:rsidRDefault="00A83336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59F"/>
    <w:multiLevelType w:val="hybridMultilevel"/>
    <w:tmpl w:val="0F768A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B1E"/>
    <w:multiLevelType w:val="hybridMultilevel"/>
    <w:tmpl w:val="FC4A4FE4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097B9D"/>
    <w:multiLevelType w:val="hybridMultilevel"/>
    <w:tmpl w:val="0248E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05BF"/>
    <w:multiLevelType w:val="hybridMultilevel"/>
    <w:tmpl w:val="841C9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B1014"/>
    <w:multiLevelType w:val="hybridMultilevel"/>
    <w:tmpl w:val="EE967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3D65"/>
    <w:multiLevelType w:val="hybridMultilevel"/>
    <w:tmpl w:val="23E2D61E"/>
    <w:lvl w:ilvl="0" w:tplc="E44E2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51DCD"/>
    <w:multiLevelType w:val="hybridMultilevel"/>
    <w:tmpl w:val="CB007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39478B"/>
    <w:multiLevelType w:val="hybridMultilevel"/>
    <w:tmpl w:val="CFEC3D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73370B"/>
    <w:multiLevelType w:val="hybridMultilevel"/>
    <w:tmpl w:val="BF6C4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012FF1"/>
    <w:multiLevelType w:val="hybridMultilevel"/>
    <w:tmpl w:val="CDF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5589B"/>
    <w:multiLevelType w:val="hybridMultilevel"/>
    <w:tmpl w:val="8C8A34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6D4C63"/>
    <w:multiLevelType w:val="hybridMultilevel"/>
    <w:tmpl w:val="78861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D9096C"/>
    <w:multiLevelType w:val="hybridMultilevel"/>
    <w:tmpl w:val="FFFC1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60ADD"/>
    <w:multiLevelType w:val="hybridMultilevel"/>
    <w:tmpl w:val="D20C9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2952F7"/>
    <w:multiLevelType w:val="hybridMultilevel"/>
    <w:tmpl w:val="1C4A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75EC7"/>
    <w:multiLevelType w:val="hybridMultilevel"/>
    <w:tmpl w:val="A508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07E8A"/>
    <w:multiLevelType w:val="hybridMultilevel"/>
    <w:tmpl w:val="AB2AE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ED1B6C"/>
    <w:multiLevelType w:val="multilevel"/>
    <w:tmpl w:val="CD0012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9" w15:restartNumberingAfterBreak="0">
    <w:nsid w:val="586031DE"/>
    <w:multiLevelType w:val="hybridMultilevel"/>
    <w:tmpl w:val="F9A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56B2C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47EB7"/>
    <w:multiLevelType w:val="multilevel"/>
    <w:tmpl w:val="2AB260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2" w15:restartNumberingAfterBreak="0">
    <w:nsid w:val="6419681D"/>
    <w:multiLevelType w:val="hybridMultilevel"/>
    <w:tmpl w:val="BB229E26"/>
    <w:lvl w:ilvl="0" w:tplc="E44E2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842BBB"/>
    <w:multiLevelType w:val="hybridMultilevel"/>
    <w:tmpl w:val="B6324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1789F"/>
    <w:multiLevelType w:val="hybridMultilevel"/>
    <w:tmpl w:val="394471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85716"/>
    <w:multiLevelType w:val="hybridMultilevel"/>
    <w:tmpl w:val="9B0483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70DC0"/>
    <w:multiLevelType w:val="hybridMultilevel"/>
    <w:tmpl w:val="8E32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"/>
  </w:num>
  <w:num w:numId="4">
    <w:abstractNumId w:val="13"/>
  </w:num>
  <w:num w:numId="5">
    <w:abstractNumId w:val="19"/>
  </w:num>
  <w:num w:numId="6">
    <w:abstractNumId w:val="18"/>
  </w:num>
  <w:num w:numId="7">
    <w:abstractNumId w:val="26"/>
  </w:num>
  <w:num w:numId="8">
    <w:abstractNumId w:val="6"/>
  </w:num>
  <w:num w:numId="9">
    <w:abstractNumId w:val="21"/>
  </w:num>
  <w:num w:numId="10">
    <w:abstractNumId w:val="10"/>
  </w:num>
  <w:num w:numId="11">
    <w:abstractNumId w:val="5"/>
  </w:num>
  <w:num w:numId="12">
    <w:abstractNumId w:val="0"/>
  </w:num>
  <w:num w:numId="13">
    <w:abstractNumId w:val="14"/>
  </w:num>
  <w:num w:numId="14">
    <w:abstractNumId w:val="25"/>
  </w:num>
  <w:num w:numId="15">
    <w:abstractNumId w:val="7"/>
  </w:num>
  <w:num w:numId="16">
    <w:abstractNumId w:val="16"/>
  </w:num>
  <w:num w:numId="17">
    <w:abstractNumId w:val="3"/>
  </w:num>
  <w:num w:numId="18">
    <w:abstractNumId w:val="27"/>
  </w:num>
  <w:num w:numId="19">
    <w:abstractNumId w:val="11"/>
  </w:num>
  <w:num w:numId="20">
    <w:abstractNumId w:val="4"/>
  </w:num>
  <w:num w:numId="21">
    <w:abstractNumId w:val="22"/>
  </w:num>
  <w:num w:numId="22">
    <w:abstractNumId w:val="24"/>
  </w:num>
  <w:num w:numId="23">
    <w:abstractNumId w:val="9"/>
  </w:num>
  <w:num w:numId="24">
    <w:abstractNumId w:val="8"/>
  </w:num>
  <w:num w:numId="25">
    <w:abstractNumId w:val="17"/>
  </w:num>
  <w:num w:numId="26">
    <w:abstractNumId w:val="15"/>
  </w:num>
  <w:num w:numId="27">
    <w:abstractNumId w:val="12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2775D"/>
    <w:rsid w:val="00053284"/>
    <w:rsid w:val="00056814"/>
    <w:rsid w:val="000625D5"/>
    <w:rsid w:val="00066FCF"/>
    <w:rsid w:val="0008514E"/>
    <w:rsid w:val="0009710D"/>
    <w:rsid w:val="000A18F4"/>
    <w:rsid w:val="000A5025"/>
    <w:rsid w:val="000A5DBA"/>
    <w:rsid w:val="000B4A8C"/>
    <w:rsid w:val="000E2D67"/>
    <w:rsid w:val="000F7E5F"/>
    <w:rsid w:val="00102A1E"/>
    <w:rsid w:val="00123259"/>
    <w:rsid w:val="001265EF"/>
    <w:rsid w:val="0013406B"/>
    <w:rsid w:val="00152C94"/>
    <w:rsid w:val="00171126"/>
    <w:rsid w:val="001823AF"/>
    <w:rsid w:val="001875E5"/>
    <w:rsid w:val="00192B1B"/>
    <w:rsid w:val="001A6DEE"/>
    <w:rsid w:val="001B0DBB"/>
    <w:rsid w:val="001B56A6"/>
    <w:rsid w:val="001B64D7"/>
    <w:rsid w:val="001C4E97"/>
    <w:rsid w:val="001E236F"/>
    <w:rsid w:val="001E5C07"/>
    <w:rsid w:val="001E5D8E"/>
    <w:rsid w:val="001F7E13"/>
    <w:rsid w:val="00202AA4"/>
    <w:rsid w:val="00206AB8"/>
    <w:rsid w:val="00226F82"/>
    <w:rsid w:val="0024521D"/>
    <w:rsid w:val="00253A05"/>
    <w:rsid w:val="00255B52"/>
    <w:rsid w:val="00277048"/>
    <w:rsid w:val="002B547C"/>
    <w:rsid w:val="002B6B8C"/>
    <w:rsid w:val="002C6DA6"/>
    <w:rsid w:val="002D4C53"/>
    <w:rsid w:val="00321AD0"/>
    <w:rsid w:val="00330D3B"/>
    <w:rsid w:val="00333E44"/>
    <w:rsid w:val="00333FC5"/>
    <w:rsid w:val="003464F1"/>
    <w:rsid w:val="0036101C"/>
    <w:rsid w:val="00373E88"/>
    <w:rsid w:val="00377E11"/>
    <w:rsid w:val="003914DF"/>
    <w:rsid w:val="003979D5"/>
    <w:rsid w:val="003C28C3"/>
    <w:rsid w:val="003D70A8"/>
    <w:rsid w:val="003E7868"/>
    <w:rsid w:val="003F5187"/>
    <w:rsid w:val="004054DF"/>
    <w:rsid w:val="00412090"/>
    <w:rsid w:val="0042207F"/>
    <w:rsid w:val="00437409"/>
    <w:rsid w:val="00461A99"/>
    <w:rsid w:val="00466053"/>
    <w:rsid w:val="004A1048"/>
    <w:rsid w:val="004B37B6"/>
    <w:rsid w:val="004D19EA"/>
    <w:rsid w:val="004D5199"/>
    <w:rsid w:val="004D7EDA"/>
    <w:rsid w:val="004E6090"/>
    <w:rsid w:val="004F437D"/>
    <w:rsid w:val="004F650B"/>
    <w:rsid w:val="005016C1"/>
    <w:rsid w:val="00506B18"/>
    <w:rsid w:val="00530A89"/>
    <w:rsid w:val="005323C7"/>
    <w:rsid w:val="0053716B"/>
    <w:rsid w:val="00546875"/>
    <w:rsid w:val="005620DC"/>
    <w:rsid w:val="005669E1"/>
    <w:rsid w:val="00566B1D"/>
    <w:rsid w:val="005717AC"/>
    <w:rsid w:val="00583FAF"/>
    <w:rsid w:val="005957AB"/>
    <w:rsid w:val="005B3480"/>
    <w:rsid w:val="005B6131"/>
    <w:rsid w:val="005C20A1"/>
    <w:rsid w:val="005C3584"/>
    <w:rsid w:val="005C38E3"/>
    <w:rsid w:val="005D7E3E"/>
    <w:rsid w:val="005E253B"/>
    <w:rsid w:val="005F0662"/>
    <w:rsid w:val="006033B0"/>
    <w:rsid w:val="00620026"/>
    <w:rsid w:val="00630E52"/>
    <w:rsid w:val="006333B0"/>
    <w:rsid w:val="0063353F"/>
    <w:rsid w:val="00637621"/>
    <w:rsid w:val="006401C8"/>
    <w:rsid w:val="006420BB"/>
    <w:rsid w:val="006611FE"/>
    <w:rsid w:val="00665A70"/>
    <w:rsid w:val="006A2EDE"/>
    <w:rsid w:val="006E7BF7"/>
    <w:rsid w:val="006F023E"/>
    <w:rsid w:val="00713C29"/>
    <w:rsid w:val="007160E6"/>
    <w:rsid w:val="007213C4"/>
    <w:rsid w:val="00736635"/>
    <w:rsid w:val="00757C6E"/>
    <w:rsid w:val="007717ED"/>
    <w:rsid w:val="0077393A"/>
    <w:rsid w:val="00804A07"/>
    <w:rsid w:val="00804EAF"/>
    <w:rsid w:val="00812344"/>
    <w:rsid w:val="0081691F"/>
    <w:rsid w:val="0081791C"/>
    <w:rsid w:val="00852DE7"/>
    <w:rsid w:val="00857CE6"/>
    <w:rsid w:val="008A4AEA"/>
    <w:rsid w:val="008B1DB1"/>
    <w:rsid w:val="008C2A12"/>
    <w:rsid w:val="008C5271"/>
    <w:rsid w:val="008D6EB2"/>
    <w:rsid w:val="008E6C88"/>
    <w:rsid w:val="00900E9C"/>
    <w:rsid w:val="00911631"/>
    <w:rsid w:val="00926022"/>
    <w:rsid w:val="00954AAD"/>
    <w:rsid w:val="009563ED"/>
    <w:rsid w:val="0096274B"/>
    <w:rsid w:val="00976B9D"/>
    <w:rsid w:val="00983ABF"/>
    <w:rsid w:val="0098654B"/>
    <w:rsid w:val="00992DBD"/>
    <w:rsid w:val="009A607C"/>
    <w:rsid w:val="009B468A"/>
    <w:rsid w:val="009D2704"/>
    <w:rsid w:val="009E4A8A"/>
    <w:rsid w:val="00A15846"/>
    <w:rsid w:val="00A41862"/>
    <w:rsid w:val="00A43F71"/>
    <w:rsid w:val="00A560F5"/>
    <w:rsid w:val="00A63696"/>
    <w:rsid w:val="00A702D3"/>
    <w:rsid w:val="00A703C6"/>
    <w:rsid w:val="00A83336"/>
    <w:rsid w:val="00A871E7"/>
    <w:rsid w:val="00A966C6"/>
    <w:rsid w:val="00AA7D45"/>
    <w:rsid w:val="00AA7F46"/>
    <w:rsid w:val="00AC04B6"/>
    <w:rsid w:val="00AD25F4"/>
    <w:rsid w:val="00AD4EEE"/>
    <w:rsid w:val="00AD6C87"/>
    <w:rsid w:val="00B24E69"/>
    <w:rsid w:val="00B3401A"/>
    <w:rsid w:val="00BA033B"/>
    <w:rsid w:val="00BC3BBA"/>
    <w:rsid w:val="00BC5EC4"/>
    <w:rsid w:val="00BD31DD"/>
    <w:rsid w:val="00BE7257"/>
    <w:rsid w:val="00C15279"/>
    <w:rsid w:val="00C23853"/>
    <w:rsid w:val="00C25051"/>
    <w:rsid w:val="00C27AAB"/>
    <w:rsid w:val="00C3577E"/>
    <w:rsid w:val="00C42DAA"/>
    <w:rsid w:val="00C51B39"/>
    <w:rsid w:val="00C67819"/>
    <w:rsid w:val="00C81D90"/>
    <w:rsid w:val="00CA3567"/>
    <w:rsid w:val="00CB0ACC"/>
    <w:rsid w:val="00CB6173"/>
    <w:rsid w:val="00CC0F59"/>
    <w:rsid w:val="00CD3B70"/>
    <w:rsid w:val="00CF55F7"/>
    <w:rsid w:val="00D00938"/>
    <w:rsid w:val="00D010CE"/>
    <w:rsid w:val="00D16460"/>
    <w:rsid w:val="00D17109"/>
    <w:rsid w:val="00D25813"/>
    <w:rsid w:val="00D30EF0"/>
    <w:rsid w:val="00D33F7C"/>
    <w:rsid w:val="00D360BC"/>
    <w:rsid w:val="00D363D8"/>
    <w:rsid w:val="00D37692"/>
    <w:rsid w:val="00D5057F"/>
    <w:rsid w:val="00DA209A"/>
    <w:rsid w:val="00DA32D6"/>
    <w:rsid w:val="00DA6C9F"/>
    <w:rsid w:val="00DA7839"/>
    <w:rsid w:val="00DC1AD6"/>
    <w:rsid w:val="00DC7889"/>
    <w:rsid w:val="00DD477D"/>
    <w:rsid w:val="00DD6AF7"/>
    <w:rsid w:val="00DD7B2D"/>
    <w:rsid w:val="00DE6A4E"/>
    <w:rsid w:val="00DF303C"/>
    <w:rsid w:val="00E032F3"/>
    <w:rsid w:val="00E203E3"/>
    <w:rsid w:val="00E6568A"/>
    <w:rsid w:val="00E91E73"/>
    <w:rsid w:val="00E9328A"/>
    <w:rsid w:val="00EB05F9"/>
    <w:rsid w:val="00EC675F"/>
    <w:rsid w:val="00EF3901"/>
    <w:rsid w:val="00EF3F99"/>
    <w:rsid w:val="00F042F8"/>
    <w:rsid w:val="00F24A0B"/>
    <w:rsid w:val="00F3036A"/>
    <w:rsid w:val="00F3174A"/>
    <w:rsid w:val="00F352EB"/>
    <w:rsid w:val="00F375D1"/>
    <w:rsid w:val="00F50FC5"/>
    <w:rsid w:val="00F511E2"/>
    <w:rsid w:val="00F654C9"/>
    <w:rsid w:val="00F8452B"/>
    <w:rsid w:val="00F919F9"/>
    <w:rsid w:val="00F94677"/>
    <w:rsid w:val="00F94703"/>
    <w:rsid w:val="00F94A6B"/>
    <w:rsid w:val="00FA00EF"/>
    <w:rsid w:val="00FA1DA0"/>
    <w:rsid w:val="00FC1864"/>
    <w:rsid w:val="00FC71ED"/>
    <w:rsid w:val="00FD1506"/>
    <w:rsid w:val="00FE1C92"/>
    <w:rsid w:val="00FF19F5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E032F3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32F3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3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  <w:style w:type="paragraph" w:customStyle="1" w:styleId="Bullet2">
    <w:name w:val="Bullet 2"/>
    <w:qFormat/>
    <w:rsid w:val="001875E5"/>
    <w:pPr>
      <w:numPr>
        <w:ilvl w:val="1"/>
        <w:numId w:val="5"/>
      </w:numPr>
      <w:tabs>
        <w:tab w:val="center" w:pos="4680"/>
        <w:tab w:val="right" w:pos="9360"/>
      </w:tabs>
    </w:pPr>
    <w:rPr>
      <w:rFonts w:ascii="Arial Narrow" w:hAnsi="Arial Narrow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8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12090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customStyle="1" w:styleId="CircleText">
    <w:name w:val="CircleText"/>
    <w:qFormat/>
    <w:rsid w:val="008E6C88"/>
    <w:pPr>
      <w:spacing w:after="0"/>
      <w:jc w:val="center"/>
    </w:pPr>
    <w:rPr>
      <w:rFonts w:ascii="Arial Narrow" w:hAnsi="Arial Narrow"/>
      <w:b/>
      <w:color w:val="FFFFFF" w:themeColor="background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2EB51-762A-4446-865D-41DB813E20F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5B3A25-74EF-4A41-BF52-B6B0AF90F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32639-F16C-4EE3-8876-1A0C85447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2018-04-11T03:11:00Z</dcterms:created>
  <dcterms:modified xsi:type="dcterms:W3CDTF">2018-04-11T03:11:00Z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