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2A639" w14:textId="68D0F86D" w:rsidR="00F94677" w:rsidRDefault="00056814" w:rsidP="00F94677">
      <w:pPr>
        <w:jc w:val="center"/>
        <w:rPr>
          <w:noProof/>
        </w:rPr>
      </w:pPr>
      <w:bookmarkStart w:id="0" w:name="_GoBack"/>
      <w:bookmarkEnd w:id="0"/>
      <w:r>
        <w:rPr>
          <w:b/>
          <w:sz w:val="40"/>
          <w:szCs w:val="40"/>
        </w:rPr>
        <w:t>Conduct a</w:t>
      </w:r>
      <w:r w:rsidR="001823AF">
        <w:rPr>
          <w:b/>
          <w:sz w:val="40"/>
          <w:szCs w:val="40"/>
        </w:rPr>
        <w:t xml:space="preserve"> Department Review</w:t>
      </w:r>
      <w:r w:rsidR="00F94677" w:rsidRPr="00F94677">
        <w:rPr>
          <w:noProof/>
        </w:rPr>
        <w:t xml:space="preserve"> </w:t>
      </w:r>
    </w:p>
    <w:p w14:paraId="6CDD479E" w14:textId="77777777" w:rsidR="00736635" w:rsidRDefault="00736635" w:rsidP="00736635">
      <w:pPr>
        <w:pStyle w:val="SmallSpace"/>
      </w:pPr>
    </w:p>
    <w:p w14:paraId="240FAFDA" w14:textId="1384C9EF" w:rsidR="00EF3901" w:rsidRDefault="00056814" w:rsidP="00330D3B">
      <w:r>
        <w:rPr>
          <w:noProof/>
        </w:rPr>
        <w:drawing>
          <wp:inline distT="0" distB="0" distL="0" distR="0" wp14:anchorId="68438255" wp14:editId="7CCC7BED">
            <wp:extent cx="5943600" cy="6584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1D10A" w14:textId="77777777" w:rsidR="00F511E2" w:rsidRDefault="00F511E2" w:rsidP="00736635">
      <w:pPr>
        <w:pStyle w:val="SmallSpace"/>
      </w:pPr>
    </w:p>
    <w:p w14:paraId="2ADD1DB6" w14:textId="77777777" w:rsidR="00EF3901" w:rsidRPr="00DD477D" w:rsidRDefault="00F94677" w:rsidP="00F8452B">
      <w:pPr>
        <w:pStyle w:val="Title"/>
        <w:rPr>
          <w:rFonts w:ascii="Arial Narrow" w:eastAsia="Times New Roman" w:hAnsi="Arial Narrow" w:cs="Times New Roman"/>
          <w:b/>
          <w:bCs/>
          <w:smallCaps/>
          <w:color w:val="31849B" w:themeColor="accent5" w:themeShade="BF"/>
          <w:spacing w:val="0"/>
          <w:kern w:val="32"/>
          <w:sz w:val="32"/>
          <w:szCs w:val="32"/>
        </w:rPr>
      </w:pPr>
      <w:r>
        <w:rPr>
          <w:rFonts w:ascii="Arial Narrow" w:eastAsia="Times New Roman" w:hAnsi="Arial Narrow" w:cs="Times New Roman"/>
          <w:b/>
          <w:bCs/>
          <w:smallCaps/>
          <w:color w:val="31849B" w:themeColor="accent5" w:themeShade="BF"/>
          <w:spacing w:val="0"/>
          <w:kern w:val="32"/>
          <w:sz w:val="32"/>
          <w:szCs w:val="32"/>
        </w:rPr>
        <w:t xml:space="preserve">Work Instructions: </w:t>
      </w:r>
    </w:p>
    <w:p w14:paraId="5E83815D" w14:textId="3C9B005E" w:rsidR="006033B0" w:rsidRDefault="00EF3901" w:rsidP="0036101C">
      <w:pPr>
        <w:pStyle w:val="ListParagraph"/>
        <w:numPr>
          <w:ilvl w:val="0"/>
          <w:numId w:val="40"/>
        </w:numPr>
      </w:pPr>
      <w:r w:rsidRPr="006033B0">
        <w:t xml:space="preserve">Log </w:t>
      </w:r>
      <w:r w:rsidRPr="00E203E3">
        <w:t>in</w:t>
      </w:r>
      <w:r w:rsidR="00DD477D" w:rsidRPr="00E203E3">
        <w:t>to Click Portal</w:t>
      </w:r>
      <w:r w:rsidR="006033B0" w:rsidRPr="00E203E3">
        <w:t>.</w:t>
      </w:r>
    </w:p>
    <w:p w14:paraId="23646F08" w14:textId="1182917B" w:rsidR="00F042F8" w:rsidRDefault="00F352EB" w:rsidP="00F042F8">
      <w:pPr>
        <w:pStyle w:val="ListParagraph"/>
        <w:numPr>
          <w:ilvl w:val="0"/>
          <w:numId w:val="40"/>
        </w:numPr>
      </w:pPr>
      <w:r>
        <w:t>From your Inbox, on</w:t>
      </w:r>
      <w:r w:rsidRPr="00A92DE4">
        <w:t xml:space="preserve"> the SPO Tasks tab</w:t>
      </w:r>
      <w:r>
        <w:t xml:space="preserve">, open </w:t>
      </w:r>
      <w:r w:rsidR="00461A99">
        <w:t xml:space="preserve">the </w:t>
      </w:r>
      <w:r w:rsidR="002B547C">
        <w:t xml:space="preserve">funding </w:t>
      </w:r>
      <w:r w:rsidR="00461A99">
        <w:t>proposal</w:t>
      </w:r>
      <w:r w:rsidR="00056814">
        <w:t xml:space="preserve"> to review</w:t>
      </w:r>
      <w:r w:rsidRPr="00466053">
        <w:t>.</w:t>
      </w:r>
    </w:p>
    <w:p w14:paraId="5913E82F" w14:textId="55E028C5" w:rsidR="00567790" w:rsidRDefault="00567790" w:rsidP="00F042F8">
      <w:pPr>
        <w:pStyle w:val="ListParagraph"/>
        <w:numPr>
          <w:ilvl w:val="0"/>
          <w:numId w:val="40"/>
        </w:numPr>
      </w:pPr>
      <w:r>
        <w:t xml:space="preserve">From the proposal workspace, click the </w:t>
      </w:r>
      <w:r w:rsidRPr="00567790">
        <w:rPr>
          <w:b/>
        </w:rPr>
        <w:t>Credit Routing Information</w:t>
      </w:r>
      <w:r>
        <w:t xml:space="preserve"> tab to see the other department reviewers’ determinations and comments.</w:t>
      </w:r>
    </w:p>
    <w:p w14:paraId="50F07DF4" w14:textId="6DC1158B" w:rsidR="00056814" w:rsidRDefault="00056814" w:rsidP="00F042F8">
      <w:pPr>
        <w:pStyle w:val="ListParagraph"/>
        <w:numPr>
          <w:ilvl w:val="0"/>
          <w:numId w:val="40"/>
        </w:numPr>
      </w:pPr>
      <w:r>
        <w:t xml:space="preserve">From the </w:t>
      </w:r>
      <w:r w:rsidR="00F042F8">
        <w:t>proposal workspace, c</w:t>
      </w:r>
      <w:r>
        <w:t xml:space="preserve">lick </w:t>
      </w:r>
      <w:r w:rsidRPr="00F042F8">
        <w:rPr>
          <w:b/>
        </w:rPr>
        <w:t>View Funding Proposal</w:t>
      </w:r>
      <w:r>
        <w:t xml:space="preserve"> to view each page of the proposal or </w:t>
      </w:r>
      <w:r w:rsidRPr="00F042F8">
        <w:rPr>
          <w:b/>
        </w:rPr>
        <w:t>Printer Version</w:t>
      </w:r>
      <w:r>
        <w:t xml:space="preserve"> to view the proposal in one scrollable page.</w:t>
      </w:r>
    </w:p>
    <w:p w14:paraId="242173AD" w14:textId="6C69A80F" w:rsidR="001823AF" w:rsidRDefault="00F042F8" w:rsidP="009E4A8A">
      <w:pPr>
        <w:pStyle w:val="ListParagraph"/>
        <w:numPr>
          <w:ilvl w:val="0"/>
          <w:numId w:val="40"/>
        </w:numPr>
      </w:pPr>
      <w:r>
        <w:t xml:space="preserve">When </w:t>
      </w:r>
      <w:r w:rsidR="00567790">
        <w:t xml:space="preserve">finished </w:t>
      </w:r>
      <w:r w:rsidR="00153328">
        <w:t>your review</w:t>
      </w:r>
      <w:r>
        <w:t xml:space="preserve">, on the </w:t>
      </w:r>
      <w:r w:rsidR="005620DC">
        <w:t xml:space="preserve">left of the </w:t>
      </w:r>
      <w:r>
        <w:t xml:space="preserve">proposal workspace, click </w:t>
      </w:r>
      <w:r w:rsidRPr="00F042F8">
        <w:rPr>
          <w:b/>
        </w:rPr>
        <w:t>Review Proposal</w:t>
      </w:r>
      <w:r w:rsidR="009E4A8A">
        <w:t>.</w:t>
      </w:r>
    </w:p>
    <w:p w14:paraId="2F8A3B4D" w14:textId="6B4CD8AC" w:rsidR="009E4A8A" w:rsidRDefault="009E4A8A" w:rsidP="00A8188F">
      <w:pPr>
        <w:pStyle w:val="ListParagraph"/>
        <w:numPr>
          <w:ilvl w:val="0"/>
          <w:numId w:val="40"/>
        </w:numPr>
      </w:pPr>
      <w:r>
        <w:t xml:space="preserve">Select </w:t>
      </w:r>
      <w:r w:rsidRPr="009E4A8A">
        <w:rPr>
          <w:b/>
        </w:rPr>
        <w:t>Approved</w:t>
      </w:r>
      <w:r>
        <w:t xml:space="preserve"> or </w:t>
      </w:r>
      <w:r w:rsidRPr="009E4A8A">
        <w:rPr>
          <w:b/>
        </w:rPr>
        <w:t>Disapproved</w:t>
      </w:r>
      <w:r w:rsidR="00567790">
        <w:t xml:space="preserve"> and add any comments </w:t>
      </w:r>
      <w:r w:rsidR="00853B7D">
        <w:t xml:space="preserve">or documents </w:t>
      </w:r>
      <w:r w:rsidR="00567790">
        <w:t xml:space="preserve">related to </w:t>
      </w:r>
      <w:r w:rsidR="00153328">
        <w:t>the</w:t>
      </w:r>
      <w:r w:rsidR="00567790">
        <w:t xml:space="preserve"> review. </w:t>
      </w:r>
      <w:r>
        <w:t xml:space="preserve">If you select Disapproved, </w:t>
      </w:r>
      <w:r w:rsidR="009563ED">
        <w:t xml:space="preserve">then </w:t>
      </w:r>
      <w:r w:rsidR="00567790">
        <w:t xml:space="preserve">type </w:t>
      </w:r>
      <w:r w:rsidR="00377174">
        <w:t>the</w:t>
      </w:r>
      <w:r w:rsidR="00567790">
        <w:t xml:space="preserve"> change</w:t>
      </w:r>
      <w:r w:rsidR="00153328">
        <w:t>s</w:t>
      </w:r>
      <w:r w:rsidR="00567790">
        <w:t xml:space="preserve"> </w:t>
      </w:r>
      <w:r w:rsidR="00153328">
        <w:t>required</w:t>
      </w:r>
      <w:r w:rsidR="00377174">
        <w:t xml:space="preserve"> to obtain approval</w:t>
      </w:r>
      <w:r w:rsidR="00567790">
        <w:t xml:space="preserve"> in the </w:t>
      </w:r>
      <w:r w:rsidR="0033210B">
        <w:t>comments</w:t>
      </w:r>
      <w:r w:rsidR="00567790">
        <w:t xml:space="preserve"> box</w:t>
      </w:r>
      <w:r w:rsidR="00853B7D">
        <w:t xml:space="preserve"> (or attach a document with the changes.)</w:t>
      </w:r>
    </w:p>
    <w:p w14:paraId="2A66CDD5" w14:textId="47B6E5B1" w:rsidR="009E4A8A" w:rsidRDefault="009E4A8A" w:rsidP="009E4A8A">
      <w:pPr>
        <w:pStyle w:val="ListParagraph"/>
        <w:numPr>
          <w:ilvl w:val="0"/>
          <w:numId w:val="40"/>
        </w:numPr>
      </w:pPr>
      <w:r>
        <w:t xml:space="preserve">Click </w:t>
      </w:r>
      <w:r w:rsidRPr="009E4A8A">
        <w:rPr>
          <w:b/>
        </w:rPr>
        <w:t>OK</w:t>
      </w:r>
      <w:r>
        <w:t xml:space="preserve"> to submit your review.</w:t>
      </w:r>
    </w:p>
    <w:p w14:paraId="463BD5D5" w14:textId="719D5021" w:rsidR="00DA32D6" w:rsidRDefault="009E4A8A" w:rsidP="00DA32D6">
      <w:r>
        <w:t>I</w:t>
      </w:r>
      <w:r w:rsidR="00546875">
        <w:t>f the proposal wa</w:t>
      </w:r>
      <w:r>
        <w:t xml:space="preserve">s approved, </w:t>
      </w:r>
      <w:r w:rsidR="0033210B">
        <w:t xml:space="preserve">the proposal </w:t>
      </w:r>
      <w:r>
        <w:t xml:space="preserve">moves </w:t>
      </w:r>
      <w:r w:rsidR="00153328">
        <w:t>forward</w:t>
      </w:r>
      <w:r w:rsidR="0033210B">
        <w:t xml:space="preserve"> in the process</w:t>
      </w:r>
      <w:r w:rsidR="0036101C">
        <w:t>.</w:t>
      </w:r>
      <w:r w:rsidR="000625D5">
        <w:t xml:space="preserve"> </w:t>
      </w:r>
    </w:p>
    <w:p w14:paraId="163D4A9B" w14:textId="6161D05E" w:rsidR="00DA32D6" w:rsidRDefault="00546875" w:rsidP="003F489A">
      <w:pPr>
        <w:spacing w:before="120"/>
      </w:pPr>
      <w:r>
        <w:rPr>
          <w:noProof/>
        </w:rPr>
        <w:drawing>
          <wp:inline distT="0" distB="0" distL="0" distR="0" wp14:anchorId="6AFC54D2" wp14:editId="7F79331E">
            <wp:extent cx="5943600" cy="6584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0EA1C" w14:textId="259C1359" w:rsidR="00546875" w:rsidRDefault="00546875" w:rsidP="00546875">
      <w:r>
        <w:t xml:space="preserve">If the proposal was </w:t>
      </w:r>
      <w:r w:rsidR="003F489A">
        <w:t>not approved</w:t>
      </w:r>
      <w:r>
        <w:t>, it moves to</w:t>
      </w:r>
      <w:r w:rsidR="0033210B">
        <w:t xml:space="preserve"> Clarifications Requested. T</w:t>
      </w:r>
      <w:r>
        <w:t xml:space="preserve">he proposal team </w:t>
      </w:r>
      <w:r w:rsidR="0033210B">
        <w:t xml:space="preserve">receives an email with your </w:t>
      </w:r>
      <w:r w:rsidR="003F489A">
        <w:t>change requests</w:t>
      </w:r>
      <w:r>
        <w:t>.</w:t>
      </w:r>
      <w:r w:rsidR="0033210B">
        <w:t xml:space="preserve"> After they have </w:t>
      </w:r>
      <w:r w:rsidR="003F489A">
        <w:t>made the changes</w:t>
      </w:r>
      <w:r w:rsidR="0033210B">
        <w:t>, the</w:t>
      </w:r>
      <w:r w:rsidR="003F489A">
        <w:t>y</w:t>
      </w:r>
      <w:r w:rsidR="0033210B">
        <w:t xml:space="preserve"> </w:t>
      </w:r>
      <w:r w:rsidR="003F489A">
        <w:t>can resubmit</w:t>
      </w:r>
      <w:r w:rsidR="0033210B">
        <w:t xml:space="preserve"> </w:t>
      </w:r>
      <w:r w:rsidR="003F489A">
        <w:t>the proposal for department review</w:t>
      </w:r>
      <w:r w:rsidR="0033210B">
        <w:t>.</w:t>
      </w:r>
    </w:p>
    <w:p w14:paraId="77114F5C" w14:textId="7A7DB729" w:rsidR="0013406B" w:rsidRPr="002D4C53" w:rsidRDefault="00546875" w:rsidP="003F489A">
      <w:pPr>
        <w:tabs>
          <w:tab w:val="right" w:pos="9360"/>
        </w:tabs>
        <w:spacing w:before="120"/>
        <w:jc w:val="right"/>
      </w:pPr>
      <w:r>
        <w:rPr>
          <w:noProof/>
        </w:rPr>
        <w:drawing>
          <wp:inline distT="0" distB="0" distL="0" distR="0" wp14:anchorId="43E88F63" wp14:editId="4B2D76D2">
            <wp:extent cx="5943600" cy="656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06B" w:rsidRPr="002D4C53" w:rsidSect="00102A1E">
      <w:headerReference w:type="default" r:id="rId13"/>
      <w:footerReference w:type="default" r:id="rId14"/>
      <w:pgSz w:w="12240" w:h="15840"/>
      <w:pgMar w:top="1498" w:right="1440" w:bottom="810" w:left="1440" w:header="13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EB5E7" w14:textId="77777777" w:rsidR="00F94A6B" w:rsidRDefault="00F94A6B" w:rsidP="00AA7D45">
      <w:r>
        <w:separator/>
      </w:r>
    </w:p>
  </w:endnote>
  <w:endnote w:type="continuationSeparator" w:id="0">
    <w:p w14:paraId="227B2D9C" w14:textId="77777777" w:rsidR="00F94A6B" w:rsidRDefault="00F94A6B" w:rsidP="00AA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14124"/>
      <w:docPartObj>
        <w:docPartGallery w:val="Page Numbers (Bottom of Page)"/>
        <w:docPartUnique/>
      </w:docPartObj>
    </w:sdtPr>
    <w:sdtEndPr/>
    <w:sdtContent>
      <w:sdt>
        <w:sdtPr>
          <w:id w:val="-1730615273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206062196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96601183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A9987F6" w14:textId="76D8FA8B" w:rsidR="00E032F3" w:rsidRDefault="00E032F3" w:rsidP="00E032F3">
                    <w:pPr>
                      <w:pStyle w:val="Footer"/>
                    </w:pPr>
                    <w:r>
                      <w:t xml:space="preserve">Page </w:t>
                    </w:r>
                    <w:r>
                      <w:rPr>
                        <w:b/>
                        <w:bCs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Cs w:val="24"/>
                      </w:rPr>
                      <w:fldChar w:fldCharType="separate"/>
                    </w:r>
                    <w:r w:rsidR="003310D0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  <w:szCs w:val="24"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</w:instrText>
                    </w:r>
                    <w:r>
                      <w:rPr>
                        <w:b/>
                        <w:bCs/>
                        <w:szCs w:val="24"/>
                      </w:rPr>
                      <w:fldChar w:fldCharType="separate"/>
                    </w:r>
                    <w:r w:rsidR="003310D0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  <w:szCs w:val="24"/>
                      </w:rPr>
                      <w:fldChar w:fldCharType="end"/>
                    </w:r>
                  </w:p>
                  <w:p w14:paraId="5D6A47D0" w14:textId="28059E60" w:rsidR="00D5057F" w:rsidRPr="00E032F3" w:rsidRDefault="003310D0" w:rsidP="00E032F3">
                    <w:pPr>
                      <w:pStyle w:val="Footer"/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A87E2" w14:textId="77777777" w:rsidR="00F94A6B" w:rsidRDefault="00F94A6B" w:rsidP="00AA7D45">
      <w:r>
        <w:separator/>
      </w:r>
    </w:p>
  </w:footnote>
  <w:footnote w:type="continuationSeparator" w:id="0">
    <w:p w14:paraId="058CE58D" w14:textId="77777777" w:rsidR="00F94A6B" w:rsidRDefault="00F94A6B" w:rsidP="00AA7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186A7" w14:textId="77777777" w:rsidR="00102A1E" w:rsidRDefault="006E7BF7" w:rsidP="00102A1E">
    <w:pPr>
      <w:pStyle w:val="Placeholder"/>
    </w:pPr>
    <w:r w:rsidRPr="006E7BF7">
      <w:t>Insert Campus Location Logo Here</w:t>
    </w:r>
  </w:p>
  <w:p w14:paraId="7E56E660" w14:textId="77777777" w:rsidR="00102A1E" w:rsidRDefault="00102A1E" w:rsidP="00102A1E">
    <w:pPr>
      <w:pStyle w:val="Placeholder"/>
    </w:pPr>
  </w:p>
  <w:p w14:paraId="624E6B5E" w14:textId="46CB3FAF" w:rsidR="00A966C6" w:rsidRPr="006E7BF7" w:rsidRDefault="006E7BF7" w:rsidP="00102A1E">
    <w:pPr>
      <w:pStyle w:val="Placeholder"/>
      <w:rPr>
        <w:b/>
      </w:rPr>
    </w:pPr>
    <w:r w:rsidRPr="006E7BF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B68"/>
    <w:multiLevelType w:val="multilevel"/>
    <w:tmpl w:val="39A258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" w15:restartNumberingAfterBreak="0">
    <w:nsid w:val="07742B1E"/>
    <w:multiLevelType w:val="multilevel"/>
    <w:tmpl w:val="756E69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089C781B"/>
    <w:multiLevelType w:val="hybridMultilevel"/>
    <w:tmpl w:val="C5F0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69C1"/>
    <w:multiLevelType w:val="hybridMultilevel"/>
    <w:tmpl w:val="CCE8609A"/>
    <w:lvl w:ilvl="0" w:tplc="391AED8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8237C"/>
    <w:multiLevelType w:val="hybridMultilevel"/>
    <w:tmpl w:val="E75C7ADE"/>
    <w:lvl w:ilvl="0" w:tplc="25FCA2D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13D5A"/>
    <w:multiLevelType w:val="hybridMultilevel"/>
    <w:tmpl w:val="F2903E00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27DC"/>
    <w:multiLevelType w:val="multilevel"/>
    <w:tmpl w:val="A4F26C3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184C3EFB"/>
    <w:multiLevelType w:val="multilevel"/>
    <w:tmpl w:val="890E673A"/>
    <w:lvl w:ilvl="0">
      <w:start w:val="2"/>
      <w:numFmt w:val="decimal"/>
      <w:pStyle w:val="List1"/>
      <w:lvlText w:val="%1."/>
      <w:lvlJc w:val="left"/>
      <w:pPr>
        <w:ind w:left="360" w:hanging="360"/>
      </w:pPr>
      <w:rPr>
        <w:rFonts w:hint="default"/>
        <w:b/>
        <w:color w:val="1F497D" w:themeColor="text2"/>
        <w:sz w:val="28"/>
        <w:szCs w:val="2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5E79A1"/>
    <w:multiLevelType w:val="hybridMultilevel"/>
    <w:tmpl w:val="E8DAA6DE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730F4"/>
    <w:multiLevelType w:val="hybridMultilevel"/>
    <w:tmpl w:val="9C5E2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3E4B0C"/>
    <w:multiLevelType w:val="hybridMultilevel"/>
    <w:tmpl w:val="9FCE21C4"/>
    <w:lvl w:ilvl="0" w:tplc="391AE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76B05"/>
    <w:multiLevelType w:val="hybridMultilevel"/>
    <w:tmpl w:val="E3D29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92BDA"/>
    <w:multiLevelType w:val="hybridMultilevel"/>
    <w:tmpl w:val="0A329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636F8"/>
    <w:multiLevelType w:val="hybridMultilevel"/>
    <w:tmpl w:val="0A2A5990"/>
    <w:lvl w:ilvl="0" w:tplc="391AE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7F1"/>
    <w:multiLevelType w:val="hybridMultilevel"/>
    <w:tmpl w:val="8B12D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818DA"/>
    <w:multiLevelType w:val="hybridMultilevel"/>
    <w:tmpl w:val="C5F0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0DC1"/>
    <w:multiLevelType w:val="multilevel"/>
    <w:tmpl w:val="DE945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66F756B"/>
    <w:multiLevelType w:val="multilevel"/>
    <w:tmpl w:val="A4F26C3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8" w15:restartNumberingAfterBreak="0">
    <w:nsid w:val="38B66797"/>
    <w:multiLevelType w:val="hybridMultilevel"/>
    <w:tmpl w:val="B408203E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351CE"/>
    <w:multiLevelType w:val="multilevel"/>
    <w:tmpl w:val="39A258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0" w15:restartNumberingAfterBreak="0">
    <w:nsid w:val="3C427515"/>
    <w:multiLevelType w:val="multilevel"/>
    <w:tmpl w:val="756E695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1" w15:restartNumberingAfterBreak="0">
    <w:nsid w:val="3CB94710"/>
    <w:multiLevelType w:val="hybridMultilevel"/>
    <w:tmpl w:val="E844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E1451"/>
    <w:multiLevelType w:val="hybridMultilevel"/>
    <w:tmpl w:val="51C6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E0353"/>
    <w:multiLevelType w:val="multilevel"/>
    <w:tmpl w:val="756E69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4" w15:restartNumberingAfterBreak="0">
    <w:nsid w:val="4BD9096C"/>
    <w:multiLevelType w:val="hybridMultilevel"/>
    <w:tmpl w:val="879A8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825EA"/>
    <w:multiLevelType w:val="hybridMultilevel"/>
    <w:tmpl w:val="5E463C86"/>
    <w:lvl w:ilvl="0" w:tplc="391AED8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534105"/>
    <w:multiLevelType w:val="hybridMultilevel"/>
    <w:tmpl w:val="5A06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031DE"/>
    <w:multiLevelType w:val="hybridMultilevel"/>
    <w:tmpl w:val="F9A6F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56B2CC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C13AB"/>
    <w:multiLevelType w:val="hybridMultilevel"/>
    <w:tmpl w:val="3C108DE4"/>
    <w:lvl w:ilvl="0" w:tplc="E44E277A">
      <w:start w:val="1"/>
      <w:numFmt w:val="bullet"/>
      <w:pStyle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ECB4FDC"/>
    <w:multiLevelType w:val="hybridMultilevel"/>
    <w:tmpl w:val="3D58D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43C63"/>
    <w:multiLevelType w:val="hybridMultilevel"/>
    <w:tmpl w:val="D9FC2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997DA9"/>
    <w:multiLevelType w:val="hybridMultilevel"/>
    <w:tmpl w:val="3DF8E428"/>
    <w:lvl w:ilvl="0" w:tplc="391AE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AE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271B9"/>
    <w:multiLevelType w:val="hybridMultilevel"/>
    <w:tmpl w:val="1FA08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F15509"/>
    <w:multiLevelType w:val="hybridMultilevel"/>
    <w:tmpl w:val="E13EC9B8"/>
    <w:lvl w:ilvl="0" w:tplc="391AED8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A639D6"/>
    <w:multiLevelType w:val="hybridMultilevel"/>
    <w:tmpl w:val="EE8A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D5C79"/>
    <w:multiLevelType w:val="multilevel"/>
    <w:tmpl w:val="756E69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6" w15:restartNumberingAfterBreak="0">
    <w:nsid w:val="768342F8"/>
    <w:multiLevelType w:val="multilevel"/>
    <w:tmpl w:val="39A258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7" w15:restartNumberingAfterBreak="0">
    <w:nsid w:val="7741596B"/>
    <w:multiLevelType w:val="hybridMultilevel"/>
    <w:tmpl w:val="6CC40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5"/>
  </w:num>
  <w:num w:numId="3">
    <w:abstractNumId w:val="8"/>
  </w:num>
  <w:num w:numId="4">
    <w:abstractNumId w:val="18"/>
  </w:num>
  <w:num w:numId="5">
    <w:abstractNumId w:val="30"/>
  </w:num>
  <w:num w:numId="6">
    <w:abstractNumId w:val="15"/>
  </w:num>
  <w:num w:numId="7">
    <w:abstractNumId w:val="2"/>
  </w:num>
  <w:num w:numId="8">
    <w:abstractNumId w:val="32"/>
  </w:num>
  <w:num w:numId="9">
    <w:abstractNumId w:val="12"/>
  </w:num>
  <w:num w:numId="10">
    <w:abstractNumId w:val="1"/>
  </w:num>
  <w:num w:numId="11">
    <w:abstractNumId w:val="28"/>
  </w:num>
  <w:num w:numId="12">
    <w:abstractNumId w:val="11"/>
  </w:num>
  <w:num w:numId="13">
    <w:abstractNumId w:val="4"/>
  </w:num>
  <w:num w:numId="14">
    <w:abstractNumId w:val="4"/>
  </w:num>
  <w:num w:numId="15">
    <w:abstractNumId w:val="3"/>
  </w:num>
  <w:num w:numId="16">
    <w:abstractNumId w:val="33"/>
  </w:num>
  <w:num w:numId="17">
    <w:abstractNumId w:val="25"/>
  </w:num>
  <w:num w:numId="18">
    <w:abstractNumId w:val="13"/>
  </w:num>
  <w:num w:numId="19">
    <w:abstractNumId w:val="10"/>
  </w:num>
  <w:num w:numId="20">
    <w:abstractNumId w:val="31"/>
  </w:num>
  <w:num w:numId="21">
    <w:abstractNumId w:val="7"/>
  </w:num>
  <w:num w:numId="22">
    <w:abstractNumId w:val="14"/>
  </w:num>
  <w:num w:numId="23">
    <w:abstractNumId w:val="1"/>
  </w:num>
  <w:num w:numId="24">
    <w:abstractNumId w:val="16"/>
  </w:num>
  <w:num w:numId="25">
    <w:abstractNumId w:val="29"/>
  </w:num>
  <w:num w:numId="26">
    <w:abstractNumId w:val="1"/>
  </w:num>
  <w:num w:numId="27">
    <w:abstractNumId w:val="23"/>
  </w:num>
  <w:num w:numId="28">
    <w:abstractNumId w:val="20"/>
  </w:num>
  <w:num w:numId="29">
    <w:abstractNumId w:val="35"/>
  </w:num>
  <w:num w:numId="30">
    <w:abstractNumId w:val="17"/>
  </w:num>
  <w:num w:numId="31">
    <w:abstractNumId w:val="6"/>
  </w:num>
  <w:num w:numId="32">
    <w:abstractNumId w:val="19"/>
  </w:num>
  <w:num w:numId="33">
    <w:abstractNumId w:val="3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0"/>
  </w:num>
  <w:num w:numId="37">
    <w:abstractNumId w:val="9"/>
  </w:num>
  <w:num w:numId="38">
    <w:abstractNumId w:val="22"/>
  </w:num>
  <w:num w:numId="39">
    <w:abstractNumId w:val="26"/>
  </w:num>
  <w:num w:numId="40">
    <w:abstractNumId w:val="24"/>
  </w:num>
  <w:num w:numId="41">
    <w:abstractNumId w:val="28"/>
  </w:num>
  <w:num w:numId="42">
    <w:abstractNumId w:val="2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01"/>
    <w:rsid w:val="00001ADE"/>
    <w:rsid w:val="00053284"/>
    <w:rsid w:val="00056814"/>
    <w:rsid w:val="000625D5"/>
    <w:rsid w:val="00066FCF"/>
    <w:rsid w:val="0008514E"/>
    <w:rsid w:val="0009710D"/>
    <w:rsid w:val="000A18F4"/>
    <w:rsid w:val="000A5025"/>
    <w:rsid w:val="000B4A8C"/>
    <w:rsid w:val="000E2D67"/>
    <w:rsid w:val="00102A1E"/>
    <w:rsid w:val="00123259"/>
    <w:rsid w:val="001265EF"/>
    <w:rsid w:val="0013406B"/>
    <w:rsid w:val="00152C94"/>
    <w:rsid w:val="00153328"/>
    <w:rsid w:val="00171126"/>
    <w:rsid w:val="001823AF"/>
    <w:rsid w:val="001875E5"/>
    <w:rsid w:val="00192B1B"/>
    <w:rsid w:val="001A6DEE"/>
    <w:rsid w:val="001B0DBB"/>
    <w:rsid w:val="001B56A6"/>
    <w:rsid w:val="001B64D7"/>
    <w:rsid w:val="001E5C07"/>
    <w:rsid w:val="00202AA4"/>
    <w:rsid w:val="00255B52"/>
    <w:rsid w:val="00277048"/>
    <w:rsid w:val="002B547C"/>
    <w:rsid w:val="002B6B8C"/>
    <w:rsid w:val="002D4C53"/>
    <w:rsid w:val="00321AD0"/>
    <w:rsid w:val="00330D3B"/>
    <w:rsid w:val="003310D0"/>
    <w:rsid w:val="0033210B"/>
    <w:rsid w:val="00333E44"/>
    <w:rsid w:val="00333FC5"/>
    <w:rsid w:val="003464F1"/>
    <w:rsid w:val="0036101C"/>
    <w:rsid w:val="00377174"/>
    <w:rsid w:val="00377E11"/>
    <w:rsid w:val="003914DF"/>
    <w:rsid w:val="003979D5"/>
    <w:rsid w:val="003C28C3"/>
    <w:rsid w:val="003F489A"/>
    <w:rsid w:val="0042207F"/>
    <w:rsid w:val="00461A99"/>
    <w:rsid w:val="00466053"/>
    <w:rsid w:val="004B37B6"/>
    <w:rsid w:val="004D7EDA"/>
    <w:rsid w:val="004F437D"/>
    <w:rsid w:val="004F650B"/>
    <w:rsid w:val="00506B18"/>
    <w:rsid w:val="00530A89"/>
    <w:rsid w:val="005323C7"/>
    <w:rsid w:val="0053716B"/>
    <w:rsid w:val="00546875"/>
    <w:rsid w:val="005620DC"/>
    <w:rsid w:val="005669E1"/>
    <w:rsid w:val="00566B1D"/>
    <w:rsid w:val="00567790"/>
    <w:rsid w:val="005717AC"/>
    <w:rsid w:val="00583FAF"/>
    <w:rsid w:val="005B3480"/>
    <w:rsid w:val="005B6131"/>
    <w:rsid w:val="005C20A1"/>
    <w:rsid w:val="006033B0"/>
    <w:rsid w:val="00620026"/>
    <w:rsid w:val="006333B0"/>
    <w:rsid w:val="0063353F"/>
    <w:rsid w:val="00637621"/>
    <w:rsid w:val="006420BB"/>
    <w:rsid w:val="006611FE"/>
    <w:rsid w:val="006A2EDE"/>
    <w:rsid w:val="006E7BF7"/>
    <w:rsid w:val="006F023E"/>
    <w:rsid w:val="007160E6"/>
    <w:rsid w:val="00736635"/>
    <w:rsid w:val="007717ED"/>
    <w:rsid w:val="0077393A"/>
    <w:rsid w:val="00804A07"/>
    <w:rsid w:val="00812344"/>
    <w:rsid w:val="0081691F"/>
    <w:rsid w:val="00853B7D"/>
    <w:rsid w:val="00857CE6"/>
    <w:rsid w:val="008A4AEA"/>
    <w:rsid w:val="008B1DB1"/>
    <w:rsid w:val="008D6EB2"/>
    <w:rsid w:val="00900E9C"/>
    <w:rsid w:val="00911631"/>
    <w:rsid w:val="00926022"/>
    <w:rsid w:val="009563ED"/>
    <w:rsid w:val="0096274B"/>
    <w:rsid w:val="00976B9D"/>
    <w:rsid w:val="00983ABF"/>
    <w:rsid w:val="0098654B"/>
    <w:rsid w:val="00992DBD"/>
    <w:rsid w:val="009A607C"/>
    <w:rsid w:val="009D2704"/>
    <w:rsid w:val="009E4A8A"/>
    <w:rsid w:val="00A41862"/>
    <w:rsid w:val="00A43F71"/>
    <w:rsid w:val="00A560F5"/>
    <w:rsid w:val="00A702D3"/>
    <w:rsid w:val="00A871E7"/>
    <w:rsid w:val="00A966C6"/>
    <w:rsid w:val="00AA7D45"/>
    <w:rsid w:val="00AA7F46"/>
    <w:rsid w:val="00AC04B6"/>
    <w:rsid w:val="00AD25F4"/>
    <w:rsid w:val="00AD6C87"/>
    <w:rsid w:val="00BA033B"/>
    <w:rsid w:val="00BC3BBA"/>
    <w:rsid w:val="00BC5EC4"/>
    <w:rsid w:val="00C23853"/>
    <w:rsid w:val="00C25051"/>
    <w:rsid w:val="00C3577E"/>
    <w:rsid w:val="00C51B39"/>
    <w:rsid w:val="00C81D90"/>
    <w:rsid w:val="00CA3567"/>
    <w:rsid w:val="00CB0ACC"/>
    <w:rsid w:val="00CD3B70"/>
    <w:rsid w:val="00CF55F7"/>
    <w:rsid w:val="00D00938"/>
    <w:rsid w:val="00D010CE"/>
    <w:rsid w:val="00D16460"/>
    <w:rsid w:val="00D17109"/>
    <w:rsid w:val="00D25813"/>
    <w:rsid w:val="00D30EF0"/>
    <w:rsid w:val="00D363D8"/>
    <w:rsid w:val="00D37692"/>
    <w:rsid w:val="00D5057F"/>
    <w:rsid w:val="00DA32D6"/>
    <w:rsid w:val="00DC1AD6"/>
    <w:rsid w:val="00DD477D"/>
    <w:rsid w:val="00DD6AF7"/>
    <w:rsid w:val="00DD7B2D"/>
    <w:rsid w:val="00DE6A4E"/>
    <w:rsid w:val="00DF303C"/>
    <w:rsid w:val="00E032F3"/>
    <w:rsid w:val="00E203E3"/>
    <w:rsid w:val="00E91E73"/>
    <w:rsid w:val="00EC675F"/>
    <w:rsid w:val="00EF3901"/>
    <w:rsid w:val="00F042F8"/>
    <w:rsid w:val="00F3036A"/>
    <w:rsid w:val="00F352EB"/>
    <w:rsid w:val="00F50FC5"/>
    <w:rsid w:val="00F511E2"/>
    <w:rsid w:val="00F8452B"/>
    <w:rsid w:val="00F919F9"/>
    <w:rsid w:val="00F94677"/>
    <w:rsid w:val="00F94A6B"/>
    <w:rsid w:val="00FA00EF"/>
    <w:rsid w:val="00FD1506"/>
    <w:rsid w:val="00FE1C92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0885A1"/>
  <w15:docId w15:val="{8BB20F5F-88AB-4A8A-B5FF-2795D6B1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7B6"/>
    <w:pPr>
      <w:spacing w:before="240" w:after="0" w:line="240" w:lineRule="auto"/>
    </w:pPr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5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026"/>
  </w:style>
  <w:style w:type="character" w:customStyle="1" w:styleId="Heading1Char">
    <w:name w:val="Heading 1 Char"/>
    <w:basedOn w:val="DefaultParagraphFont"/>
    <w:link w:val="Heading1"/>
    <w:uiPriority w:val="9"/>
    <w:rsid w:val="00F84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45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A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D45"/>
  </w:style>
  <w:style w:type="paragraph" w:styleId="Footer">
    <w:name w:val="footer"/>
    <w:basedOn w:val="Normal"/>
    <w:link w:val="FooterChar"/>
    <w:uiPriority w:val="99"/>
    <w:unhideWhenUsed/>
    <w:rsid w:val="00E032F3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32F3"/>
    <w:rPr>
      <w:rFonts w:ascii="Arial Narrow" w:hAnsi="Arial Narro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1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7ED"/>
    <w:rPr>
      <w:b/>
      <w:bCs/>
      <w:sz w:val="20"/>
      <w:szCs w:val="20"/>
    </w:rPr>
  </w:style>
  <w:style w:type="paragraph" w:customStyle="1" w:styleId="Bullet">
    <w:name w:val="Bullet"/>
    <w:basedOn w:val="ListParagraph"/>
    <w:qFormat/>
    <w:rsid w:val="00330D3B"/>
    <w:pPr>
      <w:numPr>
        <w:numId w:val="11"/>
      </w:numPr>
      <w:spacing w:before="60" w:after="60"/>
    </w:pPr>
  </w:style>
  <w:style w:type="paragraph" w:customStyle="1" w:styleId="Note">
    <w:name w:val="Note"/>
    <w:basedOn w:val="Normal"/>
    <w:qFormat/>
    <w:rsid w:val="00330D3B"/>
    <w:pPr>
      <w:spacing w:before="60" w:after="60"/>
      <w:ind w:left="720"/>
    </w:pPr>
    <w:rPr>
      <w:i/>
    </w:rPr>
  </w:style>
  <w:style w:type="table" w:styleId="TableGrid">
    <w:name w:val="Table Grid"/>
    <w:basedOn w:val="TableNormal"/>
    <w:uiPriority w:val="59"/>
    <w:rsid w:val="0081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ceholder">
    <w:name w:val="Placeholder"/>
    <w:basedOn w:val="Normal"/>
    <w:qFormat/>
    <w:rsid w:val="00102A1E"/>
    <w:pPr>
      <w:tabs>
        <w:tab w:val="left" w:pos="1621"/>
      </w:tabs>
      <w:spacing w:before="0"/>
      <w:jc w:val="center"/>
    </w:pPr>
    <w:rPr>
      <w:noProof/>
      <w:color w:val="FF0000"/>
    </w:rPr>
  </w:style>
  <w:style w:type="paragraph" w:customStyle="1" w:styleId="SmallSpace">
    <w:name w:val="Small Space"/>
    <w:basedOn w:val="Normal"/>
    <w:qFormat/>
    <w:rsid w:val="00736635"/>
    <w:pPr>
      <w:spacing w:before="0"/>
    </w:pPr>
    <w:rPr>
      <w:noProof/>
      <w:sz w:val="16"/>
    </w:rPr>
  </w:style>
  <w:style w:type="paragraph" w:customStyle="1" w:styleId="List1">
    <w:name w:val="List 1"/>
    <w:link w:val="List1Char"/>
    <w:qFormat/>
    <w:rsid w:val="00992DBD"/>
    <w:pPr>
      <w:numPr>
        <w:numId w:val="21"/>
      </w:numPr>
      <w:spacing w:before="60" w:after="100" w:line="240" w:lineRule="auto"/>
      <w:ind w:right="187"/>
    </w:pPr>
    <w:rPr>
      <w:rFonts w:eastAsiaTheme="majorEastAsia" w:cs="Times New Roman"/>
      <w:color w:val="000000" w:themeColor="text1"/>
    </w:rPr>
  </w:style>
  <w:style w:type="character" w:customStyle="1" w:styleId="List1Char">
    <w:name w:val="List 1 Char"/>
    <w:basedOn w:val="DefaultParagraphFont"/>
    <w:link w:val="List1"/>
    <w:rsid w:val="00992DBD"/>
    <w:rPr>
      <w:rFonts w:eastAsiaTheme="majorEastAsia" w:cs="Times New Roman"/>
      <w:color w:val="000000" w:themeColor="text1"/>
    </w:rPr>
  </w:style>
  <w:style w:type="paragraph" w:customStyle="1" w:styleId="Bullet2">
    <w:name w:val="Bullet 2"/>
    <w:qFormat/>
    <w:rsid w:val="001875E5"/>
    <w:pPr>
      <w:numPr>
        <w:ilvl w:val="1"/>
        <w:numId w:val="43"/>
      </w:numPr>
      <w:tabs>
        <w:tab w:val="center" w:pos="4680"/>
        <w:tab w:val="right" w:pos="9360"/>
      </w:tabs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ur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8234C3F07C940A68DD80541EB650D" ma:contentTypeVersion="1" ma:contentTypeDescription="Create a new document." ma:contentTypeScope="" ma:versionID="c847028e29227f29dccc456bf4165d3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6652B-CD0B-433C-A10E-6839819D8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EBF42-5331-4A56-B65E-BA36882A0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AF51C-B196-4EE4-827C-433E0BC25B8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Conte</dc:creator>
  <cp:lastModifiedBy>Seim, Gaby</cp:lastModifiedBy>
  <cp:revision>2</cp:revision>
  <cp:lastPrinted>2016-04-21T14:08:00Z</cp:lastPrinted>
  <dcterms:created xsi:type="dcterms:W3CDTF">2018-04-11T03:14:00Z</dcterms:created>
  <dcterms:modified xsi:type="dcterms:W3CDTF">2018-04-11T03:14:00Z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0x0101007C48234C3F07C940A68DD80541EB650D</vt:lpwstr>
  </property>
</Properties>
</file>