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2A639" w14:textId="27CCC194" w:rsidR="00F94677" w:rsidRDefault="009D2704" w:rsidP="00F94677">
      <w:pPr>
        <w:jc w:val="center"/>
        <w:rPr>
          <w:noProof/>
        </w:rPr>
      </w:pPr>
      <w:bookmarkStart w:id="0" w:name="_GoBack"/>
      <w:bookmarkEnd w:id="0"/>
      <w:r>
        <w:rPr>
          <w:b/>
          <w:sz w:val="40"/>
          <w:szCs w:val="40"/>
        </w:rPr>
        <w:t>Complete</w:t>
      </w:r>
      <w:r w:rsidR="00F94677" w:rsidRPr="00F94677">
        <w:rPr>
          <w:b/>
          <w:sz w:val="40"/>
          <w:szCs w:val="40"/>
        </w:rPr>
        <w:t xml:space="preserve"> </w:t>
      </w:r>
      <w:r w:rsidR="007717ED">
        <w:rPr>
          <w:b/>
          <w:sz w:val="40"/>
          <w:szCs w:val="40"/>
        </w:rPr>
        <w:t xml:space="preserve">a </w:t>
      </w:r>
      <w:r w:rsidR="00FA00EF">
        <w:rPr>
          <w:b/>
          <w:sz w:val="40"/>
          <w:szCs w:val="40"/>
        </w:rPr>
        <w:t>Cost Sharing</w:t>
      </w:r>
      <w:r w:rsidR="001B56A6">
        <w:rPr>
          <w:b/>
          <w:sz w:val="40"/>
          <w:szCs w:val="40"/>
        </w:rPr>
        <w:t xml:space="preserve"> Budget</w:t>
      </w:r>
      <w:r w:rsidR="00F94677" w:rsidRPr="00F94677">
        <w:rPr>
          <w:noProof/>
        </w:rPr>
        <w:t xml:space="preserve"> </w:t>
      </w:r>
    </w:p>
    <w:p w14:paraId="6CDD479E" w14:textId="77777777" w:rsidR="00736635" w:rsidRDefault="00736635" w:rsidP="00736635">
      <w:pPr>
        <w:pStyle w:val="SmallSpace"/>
      </w:pPr>
    </w:p>
    <w:p w14:paraId="240FAFDA" w14:textId="7680F353" w:rsidR="00EF3901" w:rsidRDefault="00736635" w:rsidP="00330D3B">
      <w:r>
        <w:rPr>
          <w:noProof/>
        </w:rPr>
        <w:drawing>
          <wp:inline distT="0" distB="0" distL="0" distR="0" wp14:anchorId="1440B314" wp14:editId="168583FE">
            <wp:extent cx="5943600" cy="650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3C9B005E" w:rsidR="006033B0" w:rsidRDefault="00EF3901" w:rsidP="0036101C">
      <w:pPr>
        <w:pStyle w:val="ListParagraph"/>
        <w:numPr>
          <w:ilvl w:val="0"/>
          <w:numId w:val="40"/>
        </w:numPr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1D5907F8" w14:textId="39D2F66C" w:rsidR="00F352EB" w:rsidRDefault="00F352EB" w:rsidP="0036101C">
      <w:pPr>
        <w:pStyle w:val="ListParagraph"/>
        <w:numPr>
          <w:ilvl w:val="0"/>
          <w:numId w:val="40"/>
        </w:numPr>
      </w:pPr>
      <w:r>
        <w:t>From your Inbox, on</w:t>
      </w:r>
      <w:r w:rsidRPr="00A92DE4">
        <w:t xml:space="preserve"> the SPO Tasks tab</w:t>
      </w:r>
      <w:r>
        <w:t xml:space="preserve">, open </w:t>
      </w:r>
      <w:r w:rsidR="00461A99">
        <w:t xml:space="preserve">the draft </w:t>
      </w:r>
      <w:r w:rsidR="002B547C">
        <w:t xml:space="preserve">funding </w:t>
      </w:r>
      <w:r w:rsidR="00461A99">
        <w:t>proposal</w:t>
      </w:r>
      <w:r w:rsidRPr="00466053">
        <w:t>.</w:t>
      </w:r>
    </w:p>
    <w:p w14:paraId="0FB372BC" w14:textId="003EB923" w:rsidR="00E203E3" w:rsidRDefault="00530A89" w:rsidP="00030429">
      <w:pPr>
        <w:pStyle w:val="ListParagraph"/>
        <w:numPr>
          <w:ilvl w:val="0"/>
          <w:numId w:val="40"/>
        </w:numPr>
      </w:pPr>
      <w:r>
        <w:t>From the proposal workspace, c</w:t>
      </w:r>
      <w:r w:rsidR="00466053" w:rsidRPr="00466053">
        <w:t xml:space="preserve">lick the </w:t>
      </w:r>
      <w:r w:rsidRPr="008A4AEA">
        <w:rPr>
          <w:b/>
        </w:rPr>
        <w:t>Budgets</w:t>
      </w:r>
      <w:r w:rsidR="00466053" w:rsidRPr="00466053">
        <w:t xml:space="preserve"> tab</w:t>
      </w:r>
      <w:r w:rsidR="008A4AEA">
        <w:t xml:space="preserve"> and then </w:t>
      </w:r>
      <w:r w:rsidR="002B547C">
        <w:t xml:space="preserve">the name of the </w:t>
      </w:r>
      <w:r w:rsidR="00E91E73">
        <w:t xml:space="preserve">cost sharing </w:t>
      </w:r>
      <w:r w:rsidR="002B547C">
        <w:t>budget</w:t>
      </w:r>
      <w:r w:rsidR="00E91E73">
        <w:t xml:space="preserve"> to open it</w:t>
      </w:r>
      <w:r>
        <w:t>.</w:t>
      </w:r>
      <w:r w:rsidR="00466053" w:rsidRPr="00466053">
        <w:t xml:space="preserve"> </w:t>
      </w:r>
    </w:p>
    <w:p w14:paraId="306B746E" w14:textId="1AF92AAB" w:rsidR="00CB0ACC" w:rsidRDefault="0053716B" w:rsidP="00843A49">
      <w:pPr>
        <w:pStyle w:val="ListParagraph"/>
        <w:numPr>
          <w:ilvl w:val="0"/>
          <w:numId w:val="40"/>
        </w:numPr>
      </w:pPr>
      <w:r>
        <w:t>From</w:t>
      </w:r>
      <w:r w:rsidR="003C28C3">
        <w:t xml:space="preserve"> </w:t>
      </w:r>
      <w:r w:rsidR="008A4AEA">
        <w:t xml:space="preserve">the </w:t>
      </w:r>
      <w:r w:rsidR="00E91E73">
        <w:t xml:space="preserve">cost sharing </w:t>
      </w:r>
      <w:r w:rsidR="00637621">
        <w:t>budget</w:t>
      </w:r>
      <w:r w:rsidR="003C28C3">
        <w:t xml:space="preserve"> workspace, </w:t>
      </w:r>
      <w:r>
        <w:t xml:space="preserve">click the </w:t>
      </w:r>
      <w:r w:rsidRPr="00E91E73">
        <w:rPr>
          <w:b/>
        </w:rPr>
        <w:t>Edit Budget</w:t>
      </w:r>
      <w:r>
        <w:t xml:space="preserve"> button</w:t>
      </w:r>
      <w:r w:rsidR="00CB0ACC">
        <w:t xml:space="preserve"> and complete the budget pages</w:t>
      </w:r>
      <w:r>
        <w:t>.</w:t>
      </w:r>
      <w:r w:rsidR="00566B1D">
        <w:t xml:space="preserve"> Pay attention to the fields listed below. Click </w:t>
      </w:r>
      <w:r w:rsidR="00566B1D" w:rsidRPr="00E91E73">
        <w:rPr>
          <w:b/>
        </w:rPr>
        <w:t>Continue</w:t>
      </w:r>
      <w:r w:rsidR="00566B1D">
        <w:t xml:space="preserve"> in the Navigation Bar to move through the pages. Required fields are marked with an asterisk (*).</w:t>
      </w:r>
    </w:p>
    <w:p w14:paraId="7A4B27D1" w14:textId="515E349D" w:rsidR="00566B1D" w:rsidRDefault="00E91E73" w:rsidP="00566B1D">
      <w:pPr>
        <w:ind w:left="720"/>
        <w:rPr>
          <w:b/>
        </w:rPr>
      </w:pPr>
      <w:r>
        <w:rPr>
          <w:b/>
        </w:rPr>
        <w:t>General</w:t>
      </w:r>
      <w:r w:rsidR="00566B1D">
        <w:rPr>
          <w:b/>
        </w:rPr>
        <w:t xml:space="preserve"> Budget Information</w:t>
      </w:r>
    </w:p>
    <w:p w14:paraId="5D2AD8D6" w14:textId="606031B4" w:rsidR="00566B1D" w:rsidRPr="001875E5" w:rsidRDefault="00E91E73" w:rsidP="001875E5">
      <w:pPr>
        <w:pStyle w:val="Bullet"/>
        <w:ind w:left="1440"/>
      </w:pPr>
      <w:r>
        <w:rPr>
          <w:b/>
        </w:rPr>
        <w:t>5</w:t>
      </w:r>
      <w:r w:rsidR="00566B1D" w:rsidRPr="00192B1B">
        <w:rPr>
          <w:b/>
        </w:rPr>
        <w:t xml:space="preserve">.0 </w:t>
      </w:r>
      <w:r>
        <w:rPr>
          <w:b/>
        </w:rPr>
        <w:t>Sponsor</w:t>
      </w:r>
      <w:r w:rsidR="00566B1D" w:rsidRPr="00192B1B">
        <w:rPr>
          <w:b/>
        </w:rPr>
        <w:t xml:space="preserve"> Budget Detail Level:</w:t>
      </w:r>
      <w:r w:rsidR="00566B1D" w:rsidRPr="001875E5">
        <w:t xml:space="preserve"> For Grants.Gov submissions</w:t>
      </w:r>
      <w:r w:rsidR="001875E5" w:rsidRPr="001875E5">
        <w:t>, s</w:t>
      </w:r>
      <w:r w:rsidR="00566B1D" w:rsidRPr="001875E5">
        <w:t xml:space="preserve">elect </w:t>
      </w:r>
      <w:r w:rsidR="00566B1D" w:rsidRPr="00192B1B">
        <w:rPr>
          <w:b/>
        </w:rPr>
        <w:t>Full Details</w:t>
      </w:r>
      <w:r w:rsidR="00566B1D" w:rsidRPr="001875E5">
        <w:t>.</w:t>
      </w:r>
      <w:r w:rsidR="001875E5" w:rsidRPr="001875E5">
        <w:t xml:space="preserve"> Otherwise, select </w:t>
      </w:r>
      <w:r w:rsidR="00566B1D" w:rsidRPr="00192B1B">
        <w:rPr>
          <w:b/>
        </w:rPr>
        <w:t>Per Period, Budget Category Totals</w:t>
      </w:r>
      <w:r w:rsidR="00566B1D" w:rsidRPr="001875E5">
        <w:t>.</w:t>
      </w:r>
    </w:p>
    <w:p w14:paraId="447ADF23" w14:textId="370C67FB" w:rsidR="00CB0ACC" w:rsidRDefault="00CB0ACC" w:rsidP="0036101C">
      <w:pPr>
        <w:pStyle w:val="ListParagraph"/>
        <w:numPr>
          <w:ilvl w:val="0"/>
          <w:numId w:val="40"/>
        </w:numPr>
      </w:pPr>
      <w:r>
        <w:t xml:space="preserve">When finished answering all the required fields, on the last page, click </w:t>
      </w:r>
      <w:r>
        <w:rPr>
          <w:b/>
        </w:rPr>
        <w:t>Finish</w:t>
      </w:r>
      <w:r>
        <w:t xml:space="preserve"> to return to the </w:t>
      </w:r>
      <w:r w:rsidR="00E91E73">
        <w:t>cost sharing</w:t>
      </w:r>
      <w:r w:rsidR="008A4AEA">
        <w:t xml:space="preserve"> </w:t>
      </w:r>
      <w:r>
        <w:t xml:space="preserve">budget workspace. </w:t>
      </w:r>
    </w:p>
    <w:p w14:paraId="7C7E6D50" w14:textId="77777777" w:rsidR="0036101C" w:rsidRPr="0060575A" w:rsidRDefault="0036101C" w:rsidP="0036101C">
      <w:pPr>
        <w:pStyle w:val="ListParagraph"/>
        <w:numPr>
          <w:ilvl w:val="0"/>
          <w:numId w:val="40"/>
        </w:numPr>
      </w:pPr>
      <w:r>
        <w:t>At the top (under the Grants tab), click the proposal name breadcrumb to return to the proposal workspace.</w:t>
      </w:r>
    </w:p>
    <w:p w14:paraId="463BD5D5" w14:textId="1C617A88" w:rsidR="002B547C" w:rsidRDefault="0036101C" w:rsidP="006611FE">
      <w:r>
        <w:t xml:space="preserve">Your funding proposal is still in the Draft state. </w:t>
      </w:r>
      <w:r w:rsidR="00D17109" w:rsidRPr="00D17109">
        <w:t>Yo</w:t>
      </w:r>
      <w:r w:rsidR="001B64D7">
        <w:t xml:space="preserve">ur next step is to </w:t>
      </w:r>
      <w:r w:rsidR="007160E6">
        <w:t>complete any other</w:t>
      </w:r>
      <w:r>
        <w:t xml:space="preserve"> </w:t>
      </w:r>
      <w:r w:rsidR="007160E6">
        <w:t xml:space="preserve">budgets </w:t>
      </w:r>
      <w:r w:rsidR="002B547C">
        <w:t xml:space="preserve">(other subaward/subcontract </w:t>
      </w:r>
      <w:r>
        <w:t xml:space="preserve">budgets </w:t>
      </w:r>
      <w:r w:rsidR="002B547C">
        <w:t xml:space="preserve">or cost sharing budgets) </w:t>
      </w:r>
      <w:r w:rsidR="007160E6">
        <w:t xml:space="preserve">for the proposal. </w:t>
      </w:r>
      <w:r w:rsidR="002B547C">
        <w:t>If all budgets</w:t>
      </w:r>
      <w:r>
        <w:t>, along with the funding proposal,</w:t>
      </w:r>
      <w:r w:rsidR="002B547C">
        <w:t xml:space="preserve"> are complete</w:t>
      </w:r>
      <w:r>
        <w:t>, then:</w:t>
      </w:r>
    </w:p>
    <w:p w14:paraId="2B4EB70B" w14:textId="381E2795" w:rsidR="002B547C" w:rsidRDefault="0036101C" w:rsidP="002B547C">
      <w:pPr>
        <w:pStyle w:val="Bullet"/>
      </w:pPr>
      <w:r w:rsidRPr="0036101C">
        <w:rPr>
          <w:b/>
        </w:rPr>
        <w:t>Grants.Gov S</w:t>
      </w:r>
      <w:r w:rsidR="002B547C" w:rsidRPr="0036101C">
        <w:rPr>
          <w:b/>
        </w:rPr>
        <w:t>ubmission</w:t>
      </w:r>
      <w:r w:rsidRPr="0036101C">
        <w:rPr>
          <w:b/>
        </w:rPr>
        <w:t>s:</w:t>
      </w:r>
      <w:r>
        <w:t xml:space="preserve"> C</w:t>
      </w:r>
      <w:r w:rsidR="002B547C">
        <w:t>r</w:t>
      </w:r>
      <w:r w:rsidR="007160E6">
        <w:t>eate the SF424</w:t>
      </w:r>
      <w:r w:rsidR="002B547C">
        <w:t>.</w:t>
      </w:r>
    </w:p>
    <w:p w14:paraId="2DEE4BCD" w14:textId="1F5DD1A7" w:rsidR="001B64D7" w:rsidRPr="00D17109" w:rsidRDefault="002B547C" w:rsidP="002B547C">
      <w:pPr>
        <w:pStyle w:val="Bullet"/>
      </w:pPr>
      <w:r w:rsidRPr="0036101C">
        <w:rPr>
          <w:b/>
        </w:rPr>
        <w:t xml:space="preserve">Non-Grants.Gov </w:t>
      </w:r>
      <w:r w:rsidR="0036101C" w:rsidRPr="0036101C">
        <w:rPr>
          <w:b/>
        </w:rPr>
        <w:t>S</w:t>
      </w:r>
      <w:r w:rsidRPr="0036101C">
        <w:rPr>
          <w:b/>
        </w:rPr>
        <w:t>ubmission</w:t>
      </w:r>
      <w:r w:rsidR="0036101C" w:rsidRPr="0036101C">
        <w:rPr>
          <w:b/>
        </w:rPr>
        <w:t>s:</w:t>
      </w:r>
      <w:r>
        <w:t xml:space="preserve"> </w:t>
      </w:r>
      <w:r w:rsidR="0036101C">
        <w:t>S</w:t>
      </w:r>
      <w:r>
        <w:t xml:space="preserve">ubmit the </w:t>
      </w:r>
      <w:r w:rsidR="0036101C">
        <w:t xml:space="preserve">funding </w:t>
      </w:r>
      <w:r>
        <w:t xml:space="preserve">proposal for </w:t>
      </w:r>
      <w:r w:rsidR="0036101C">
        <w:t xml:space="preserve">department </w:t>
      </w:r>
      <w:r>
        <w:t>review</w:t>
      </w:r>
      <w:r w:rsidR="007160E6">
        <w:t>.</w:t>
      </w:r>
    </w:p>
    <w:p w14:paraId="77114F5C" w14:textId="721684D3" w:rsidR="0013406B" w:rsidRPr="002D4C53" w:rsidRDefault="00736635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64F281D8" wp14:editId="13B557BB">
            <wp:extent cx="5943600" cy="650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E98ED" w14:textId="77777777" w:rsidR="003914DF" w:rsidRDefault="003914DF" w:rsidP="00AA7D45">
      <w:r>
        <w:separator/>
      </w:r>
    </w:p>
  </w:endnote>
  <w:endnote w:type="continuationSeparator" w:id="0">
    <w:p w14:paraId="1F6EA24E" w14:textId="77777777" w:rsidR="003914DF" w:rsidRDefault="003914DF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206062196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96601183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7A9987F6" w14:textId="63DD0853" w:rsidR="00E032F3" w:rsidRDefault="00E032F3" w:rsidP="00E032F3">
                    <w:pPr>
                      <w:pStyle w:val="Footer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D00111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  <w:szCs w:val="24"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</w:instrText>
                    </w:r>
                    <w:r>
                      <w:rPr>
                        <w:b/>
                        <w:bCs/>
                        <w:szCs w:val="24"/>
                      </w:rPr>
                      <w:fldChar w:fldCharType="separate"/>
                    </w:r>
                    <w:r w:rsidR="00D00111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  <w:szCs w:val="24"/>
                      </w:rPr>
                      <w:fldChar w:fldCharType="end"/>
                    </w:r>
                  </w:p>
                  <w:p w14:paraId="5D6A47D0" w14:textId="28059E60" w:rsidR="00D5057F" w:rsidRPr="00E032F3" w:rsidRDefault="00D00111" w:rsidP="00E032F3">
                    <w:pPr>
                      <w:pStyle w:val="Footer"/>
                    </w:pP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0F814" w14:textId="77777777" w:rsidR="003914DF" w:rsidRDefault="003914DF" w:rsidP="00AA7D45">
      <w:r>
        <w:separator/>
      </w:r>
    </w:p>
  </w:footnote>
  <w:footnote w:type="continuationSeparator" w:id="0">
    <w:p w14:paraId="7E7F04EA" w14:textId="77777777" w:rsidR="003914DF" w:rsidRDefault="003914DF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6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1" w15:restartNumberingAfterBreak="0">
    <w:nsid w:val="07742B1E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27DC"/>
    <w:multiLevelType w:val="multilevel"/>
    <w:tmpl w:val="A4F26C3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 w15:restartNumberingAfterBreak="0">
    <w:nsid w:val="184C3EFB"/>
    <w:multiLevelType w:val="multilevel"/>
    <w:tmpl w:val="890E673A"/>
    <w:lvl w:ilvl="0">
      <w:start w:val="2"/>
      <w:numFmt w:val="decimal"/>
      <w:pStyle w:val="List1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8"/>
        <w:szCs w:val="2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730F4"/>
    <w:multiLevelType w:val="hybridMultilevel"/>
    <w:tmpl w:val="9C5E2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C17F1"/>
    <w:multiLevelType w:val="hybridMultilevel"/>
    <w:tmpl w:val="8B12D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E0DC1"/>
    <w:multiLevelType w:val="multilevel"/>
    <w:tmpl w:val="DE945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366F756B"/>
    <w:multiLevelType w:val="multilevel"/>
    <w:tmpl w:val="A4F26C3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8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351CE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0" w15:restartNumberingAfterBreak="0">
    <w:nsid w:val="3C427515"/>
    <w:multiLevelType w:val="multilevel"/>
    <w:tmpl w:val="756E695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1" w15:restartNumberingAfterBreak="0">
    <w:nsid w:val="3CB94710"/>
    <w:multiLevelType w:val="hybridMultilevel"/>
    <w:tmpl w:val="E8440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E1451"/>
    <w:multiLevelType w:val="hybridMultilevel"/>
    <w:tmpl w:val="51C6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0353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4" w15:restartNumberingAfterBreak="0">
    <w:nsid w:val="4BD9096C"/>
    <w:multiLevelType w:val="hybridMultilevel"/>
    <w:tmpl w:val="879A8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534105"/>
    <w:multiLevelType w:val="hybridMultilevel"/>
    <w:tmpl w:val="5A06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031DE"/>
    <w:multiLevelType w:val="hybridMultilevel"/>
    <w:tmpl w:val="F9A6F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56B2C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B4FDC"/>
    <w:multiLevelType w:val="hybridMultilevel"/>
    <w:tmpl w:val="3D58D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A639D6"/>
    <w:multiLevelType w:val="hybridMultilevel"/>
    <w:tmpl w:val="EE8A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D5C79"/>
    <w:multiLevelType w:val="multilevel"/>
    <w:tmpl w:val="756E69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6" w15:restartNumberingAfterBreak="0">
    <w:nsid w:val="768342F8"/>
    <w:multiLevelType w:val="multilevel"/>
    <w:tmpl w:val="39A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7" w15:restartNumberingAfterBreak="0">
    <w:nsid w:val="7741596B"/>
    <w:multiLevelType w:val="hybridMultilevel"/>
    <w:tmpl w:val="6CC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8"/>
  </w:num>
  <w:num w:numId="4">
    <w:abstractNumId w:val="18"/>
  </w:num>
  <w:num w:numId="5">
    <w:abstractNumId w:val="30"/>
  </w:num>
  <w:num w:numId="6">
    <w:abstractNumId w:val="15"/>
  </w:num>
  <w:num w:numId="7">
    <w:abstractNumId w:val="2"/>
  </w:num>
  <w:num w:numId="8">
    <w:abstractNumId w:val="32"/>
  </w:num>
  <w:num w:numId="9">
    <w:abstractNumId w:val="12"/>
  </w:num>
  <w:num w:numId="10">
    <w:abstractNumId w:val="1"/>
  </w:num>
  <w:num w:numId="11">
    <w:abstractNumId w:val="28"/>
  </w:num>
  <w:num w:numId="12">
    <w:abstractNumId w:val="11"/>
  </w:num>
  <w:num w:numId="13">
    <w:abstractNumId w:val="4"/>
  </w:num>
  <w:num w:numId="14">
    <w:abstractNumId w:val="4"/>
  </w:num>
  <w:num w:numId="15">
    <w:abstractNumId w:val="3"/>
  </w:num>
  <w:num w:numId="16">
    <w:abstractNumId w:val="33"/>
  </w:num>
  <w:num w:numId="17">
    <w:abstractNumId w:val="25"/>
  </w:num>
  <w:num w:numId="18">
    <w:abstractNumId w:val="13"/>
  </w:num>
  <w:num w:numId="19">
    <w:abstractNumId w:val="10"/>
  </w:num>
  <w:num w:numId="20">
    <w:abstractNumId w:val="31"/>
  </w:num>
  <w:num w:numId="21">
    <w:abstractNumId w:val="7"/>
  </w:num>
  <w:num w:numId="22">
    <w:abstractNumId w:val="14"/>
  </w:num>
  <w:num w:numId="23">
    <w:abstractNumId w:val="1"/>
  </w:num>
  <w:num w:numId="24">
    <w:abstractNumId w:val="16"/>
  </w:num>
  <w:num w:numId="25">
    <w:abstractNumId w:val="29"/>
  </w:num>
  <w:num w:numId="26">
    <w:abstractNumId w:val="1"/>
  </w:num>
  <w:num w:numId="27">
    <w:abstractNumId w:val="23"/>
  </w:num>
  <w:num w:numId="28">
    <w:abstractNumId w:val="20"/>
  </w:num>
  <w:num w:numId="29">
    <w:abstractNumId w:val="35"/>
  </w:num>
  <w:num w:numId="30">
    <w:abstractNumId w:val="17"/>
  </w:num>
  <w:num w:numId="31">
    <w:abstractNumId w:val="6"/>
  </w:num>
  <w:num w:numId="32">
    <w:abstractNumId w:val="19"/>
  </w:num>
  <w:num w:numId="33">
    <w:abstractNumId w:val="3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0"/>
  </w:num>
  <w:num w:numId="37">
    <w:abstractNumId w:val="9"/>
  </w:num>
  <w:num w:numId="38">
    <w:abstractNumId w:val="22"/>
  </w:num>
  <w:num w:numId="39">
    <w:abstractNumId w:val="26"/>
  </w:num>
  <w:num w:numId="40">
    <w:abstractNumId w:val="24"/>
  </w:num>
  <w:num w:numId="41">
    <w:abstractNumId w:val="28"/>
  </w:num>
  <w:num w:numId="42">
    <w:abstractNumId w:val="2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66FCF"/>
    <w:rsid w:val="0008514E"/>
    <w:rsid w:val="0009710D"/>
    <w:rsid w:val="000A18F4"/>
    <w:rsid w:val="000A5025"/>
    <w:rsid w:val="000B4A8C"/>
    <w:rsid w:val="000E2D67"/>
    <w:rsid w:val="00102A1E"/>
    <w:rsid w:val="00123259"/>
    <w:rsid w:val="001265EF"/>
    <w:rsid w:val="0013406B"/>
    <w:rsid w:val="00152C94"/>
    <w:rsid w:val="00171126"/>
    <w:rsid w:val="001875E5"/>
    <w:rsid w:val="00192B1B"/>
    <w:rsid w:val="001A6DEE"/>
    <w:rsid w:val="001B0DBB"/>
    <w:rsid w:val="001B56A6"/>
    <w:rsid w:val="001B64D7"/>
    <w:rsid w:val="001E5C07"/>
    <w:rsid w:val="00202AA4"/>
    <w:rsid w:val="00255B52"/>
    <w:rsid w:val="00277048"/>
    <w:rsid w:val="002B547C"/>
    <w:rsid w:val="002B6B8C"/>
    <w:rsid w:val="002D4C53"/>
    <w:rsid w:val="00330D3B"/>
    <w:rsid w:val="00333E44"/>
    <w:rsid w:val="00333FC5"/>
    <w:rsid w:val="003464F1"/>
    <w:rsid w:val="0036101C"/>
    <w:rsid w:val="003914DF"/>
    <w:rsid w:val="003979D5"/>
    <w:rsid w:val="003C28C3"/>
    <w:rsid w:val="0042207F"/>
    <w:rsid w:val="00461A99"/>
    <w:rsid w:val="00466053"/>
    <w:rsid w:val="004B37B6"/>
    <w:rsid w:val="004D7EDA"/>
    <w:rsid w:val="004F437D"/>
    <w:rsid w:val="004F650B"/>
    <w:rsid w:val="00506B18"/>
    <w:rsid w:val="00530A89"/>
    <w:rsid w:val="005323C7"/>
    <w:rsid w:val="0053716B"/>
    <w:rsid w:val="005669E1"/>
    <w:rsid w:val="00566B1D"/>
    <w:rsid w:val="005717AC"/>
    <w:rsid w:val="00583FAF"/>
    <w:rsid w:val="005B3480"/>
    <w:rsid w:val="005B6131"/>
    <w:rsid w:val="005C20A1"/>
    <w:rsid w:val="006033B0"/>
    <w:rsid w:val="00620026"/>
    <w:rsid w:val="006333B0"/>
    <w:rsid w:val="0063353F"/>
    <w:rsid w:val="00637621"/>
    <w:rsid w:val="006420BB"/>
    <w:rsid w:val="006611FE"/>
    <w:rsid w:val="006A2EDE"/>
    <w:rsid w:val="006E7BF7"/>
    <w:rsid w:val="006F023E"/>
    <w:rsid w:val="007160E6"/>
    <w:rsid w:val="00734AA1"/>
    <w:rsid w:val="00736635"/>
    <w:rsid w:val="007717ED"/>
    <w:rsid w:val="0077393A"/>
    <w:rsid w:val="00804A07"/>
    <w:rsid w:val="00812344"/>
    <w:rsid w:val="00857CE6"/>
    <w:rsid w:val="008A4AEA"/>
    <w:rsid w:val="008B1DB1"/>
    <w:rsid w:val="008D6EB2"/>
    <w:rsid w:val="00900E9C"/>
    <w:rsid w:val="00911631"/>
    <w:rsid w:val="00926022"/>
    <w:rsid w:val="0096274B"/>
    <w:rsid w:val="00976B9D"/>
    <w:rsid w:val="00983ABF"/>
    <w:rsid w:val="0098654B"/>
    <w:rsid w:val="00992DBD"/>
    <w:rsid w:val="009A607C"/>
    <w:rsid w:val="009D2704"/>
    <w:rsid w:val="00A41862"/>
    <w:rsid w:val="00A43F71"/>
    <w:rsid w:val="00A560F5"/>
    <w:rsid w:val="00A702D3"/>
    <w:rsid w:val="00A871E7"/>
    <w:rsid w:val="00A966C6"/>
    <w:rsid w:val="00AA7D45"/>
    <w:rsid w:val="00AA7F46"/>
    <w:rsid w:val="00AC04B6"/>
    <w:rsid w:val="00AD25F4"/>
    <w:rsid w:val="00AD6C87"/>
    <w:rsid w:val="00BA033B"/>
    <w:rsid w:val="00BC3BBA"/>
    <w:rsid w:val="00BC5EC4"/>
    <w:rsid w:val="00C23853"/>
    <w:rsid w:val="00C25051"/>
    <w:rsid w:val="00C3577E"/>
    <w:rsid w:val="00C51B39"/>
    <w:rsid w:val="00C81D90"/>
    <w:rsid w:val="00CA3567"/>
    <w:rsid w:val="00CB0ACC"/>
    <w:rsid w:val="00CF55F7"/>
    <w:rsid w:val="00D00111"/>
    <w:rsid w:val="00D00938"/>
    <w:rsid w:val="00D010CE"/>
    <w:rsid w:val="00D16460"/>
    <w:rsid w:val="00D17109"/>
    <w:rsid w:val="00D25813"/>
    <w:rsid w:val="00D30EF0"/>
    <w:rsid w:val="00D363D8"/>
    <w:rsid w:val="00D37692"/>
    <w:rsid w:val="00D5057F"/>
    <w:rsid w:val="00DC1AD6"/>
    <w:rsid w:val="00DD477D"/>
    <w:rsid w:val="00DD6AF7"/>
    <w:rsid w:val="00DD7B2D"/>
    <w:rsid w:val="00DE6A4E"/>
    <w:rsid w:val="00DF303C"/>
    <w:rsid w:val="00E032F3"/>
    <w:rsid w:val="00E203E3"/>
    <w:rsid w:val="00E91E73"/>
    <w:rsid w:val="00EC675F"/>
    <w:rsid w:val="00EF3901"/>
    <w:rsid w:val="00F3036A"/>
    <w:rsid w:val="00F352EB"/>
    <w:rsid w:val="00F50FC5"/>
    <w:rsid w:val="00F511E2"/>
    <w:rsid w:val="00F8452B"/>
    <w:rsid w:val="00F919F9"/>
    <w:rsid w:val="00F94677"/>
    <w:rsid w:val="00FA00EF"/>
    <w:rsid w:val="00FD1506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0885A1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E032F3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E032F3"/>
    <w:rPr>
      <w:rFonts w:ascii="Arial Narrow" w:hAnsi="Arial Narro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  <w:style w:type="paragraph" w:customStyle="1" w:styleId="List1">
    <w:name w:val="List 1"/>
    <w:link w:val="List1Char"/>
    <w:qFormat/>
    <w:rsid w:val="00992DBD"/>
    <w:pPr>
      <w:numPr>
        <w:numId w:val="21"/>
      </w:numPr>
      <w:spacing w:before="60" w:after="100" w:line="240" w:lineRule="auto"/>
      <w:ind w:right="187"/>
    </w:pPr>
    <w:rPr>
      <w:rFonts w:eastAsiaTheme="majorEastAsia" w:cs="Times New Roman"/>
      <w:color w:val="000000" w:themeColor="text1"/>
    </w:rPr>
  </w:style>
  <w:style w:type="character" w:customStyle="1" w:styleId="List1Char">
    <w:name w:val="List 1 Char"/>
    <w:basedOn w:val="DefaultParagraphFont"/>
    <w:link w:val="List1"/>
    <w:rsid w:val="00992DBD"/>
    <w:rPr>
      <w:rFonts w:eastAsiaTheme="majorEastAsia" w:cs="Times New Roman"/>
      <w:color w:val="000000" w:themeColor="text1"/>
    </w:rPr>
  </w:style>
  <w:style w:type="paragraph" w:customStyle="1" w:styleId="Bullet2">
    <w:name w:val="Bullet 2"/>
    <w:qFormat/>
    <w:rsid w:val="001875E5"/>
    <w:pPr>
      <w:numPr>
        <w:ilvl w:val="1"/>
        <w:numId w:val="43"/>
      </w:numPr>
      <w:tabs>
        <w:tab w:val="center" w:pos="4680"/>
        <w:tab w:val="right" w:pos="9360"/>
      </w:tabs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D3421-DC97-4756-9B3F-DA8456A79A3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F54083-5061-4B8A-AB2E-8E13962E0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7F708-82C6-44A0-AE4C-DDFC5B8E3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2016-04-21T14:08:00Z</cp:lastPrinted>
  <dcterms:created xsi:type="dcterms:W3CDTF">2018-04-11T03:06:00Z</dcterms:created>
  <dcterms:modified xsi:type="dcterms:W3CDTF">2018-04-11T03:06:00Z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