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1719" w14:textId="77777777" w:rsidR="00F94677" w:rsidRDefault="004F5EB6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Management and Mitigation Plans</w:t>
      </w:r>
    </w:p>
    <w:p w14:paraId="0C87171A" w14:textId="77777777" w:rsidR="00EF3901" w:rsidRDefault="00EF3901" w:rsidP="00F94677">
      <w:pPr>
        <w:spacing w:after="0" w:line="240" w:lineRule="auto"/>
        <w:jc w:val="center"/>
        <w:rPr>
          <w:rFonts w:ascii="Arial Narrow" w:hAnsi="Arial Narrow"/>
        </w:rPr>
      </w:pPr>
    </w:p>
    <w:p w14:paraId="0C87171B" w14:textId="77777777" w:rsidR="00F511E2" w:rsidRPr="004F5EB6" w:rsidRDefault="004F5EB6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auto"/>
          <w:spacing w:val="0"/>
          <w:kern w:val="32"/>
          <w:sz w:val="24"/>
          <w:szCs w:val="24"/>
        </w:rPr>
      </w:pPr>
      <w:r w:rsidRPr="004F5EB6">
        <w:rPr>
          <w:rFonts w:ascii="Arial Narrow" w:hAnsi="Arial Narrow"/>
          <w:color w:val="auto"/>
          <w:sz w:val="24"/>
          <w:szCs w:val="24"/>
        </w:rPr>
        <w:t>If the committee has determined that a management or mitigation plan is necessary, a COI Monitor will compl</w:t>
      </w:r>
      <w:r w:rsidR="007017B2">
        <w:rPr>
          <w:rFonts w:ascii="Arial Narrow" w:hAnsi="Arial Narrow"/>
          <w:color w:val="auto"/>
          <w:sz w:val="24"/>
          <w:szCs w:val="24"/>
        </w:rPr>
        <w:t>ete a Monitor Report a</w:t>
      </w:r>
      <w:r w:rsidRPr="004F5EB6">
        <w:rPr>
          <w:rFonts w:ascii="Arial Narrow" w:hAnsi="Arial Narrow"/>
          <w:color w:val="auto"/>
          <w:sz w:val="24"/>
          <w:szCs w:val="24"/>
        </w:rPr>
        <w:t xml:space="preserve">t scheduled intervals to indicate whether or not any risk of non-compliance is being managed.  The COI Monitor will also notify the research sponsor of the plan. </w:t>
      </w:r>
      <w:r w:rsidRPr="004F5EB6">
        <w:rPr>
          <w:rFonts w:ascii="Arial Narrow" w:hAnsi="Arial Narrow"/>
          <w:sz w:val="24"/>
          <w:szCs w:val="24"/>
        </w:rPr>
        <w:br/>
      </w:r>
    </w:p>
    <w:p w14:paraId="0C87171C" w14:textId="77777777" w:rsidR="00EF3901" w:rsidRPr="0028260B" w:rsidRDefault="007C590D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Review</w:t>
      </w:r>
      <w:r w:rsidR="007017B2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Complete</w:t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: </w:t>
      </w:r>
      <w:r w:rsidR="007017B2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Preparing Correspondence </w:t>
      </w:r>
    </w:p>
    <w:p w14:paraId="0C87171D" w14:textId="77777777" w:rsidR="007017B2" w:rsidRPr="007017B2" w:rsidRDefault="007017B2" w:rsidP="007017B2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7017B2">
        <w:rPr>
          <w:rFonts w:ascii="Arial Narrow" w:hAnsi="Arial Narrow"/>
          <w:b/>
          <w:smallCaps/>
          <w:sz w:val="24"/>
          <w:szCs w:val="24"/>
        </w:rPr>
        <w:t>Note:</w:t>
      </w:r>
      <w:r>
        <w:rPr>
          <w:rFonts w:ascii="Arial Narrow" w:hAnsi="Arial Narrow"/>
          <w:sz w:val="24"/>
          <w:szCs w:val="24"/>
        </w:rPr>
        <w:t xml:space="preserve"> These actions are performed by the </w:t>
      </w:r>
      <w:r w:rsidRPr="007017B2">
        <w:rPr>
          <w:rFonts w:ascii="Arial Narrow" w:hAnsi="Arial Narrow"/>
          <w:i/>
          <w:sz w:val="24"/>
          <w:szCs w:val="24"/>
        </w:rPr>
        <w:t>COI Administrator</w:t>
      </w:r>
    </w:p>
    <w:p w14:paraId="0C87171E" w14:textId="77777777" w:rsidR="007017B2" w:rsidRPr="007017B2" w:rsidRDefault="007017B2" w:rsidP="007017B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C87171F" w14:textId="77777777" w:rsidR="00EF3901" w:rsidRPr="007C590D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>Log in</w:t>
      </w:r>
      <w:r w:rsidR="00DD477D" w:rsidRPr="007C590D">
        <w:rPr>
          <w:rFonts w:ascii="Arial Narrow" w:hAnsi="Arial Narrow"/>
          <w:sz w:val="24"/>
          <w:szCs w:val="24"/>
        </w:rPr>
        <w:t xml:space="preserve">to </w:t>
      </w:r>
      <w:r w:rsidR="0028260B" w:rsidRPr="007C590D">
        <w:rPr>
          <w:rFonts w:ascii="Arial Narrow" w:hAnsi="Arial Narrow"/>
          <w:sz w:val="24"/>
          <w:szCs w:val="24"/>
        </w:rPr>
        <w:t xml:space="preserve">the </w:t>
      </w:r>
      <w:r w:rsidR="00DD477D" w:rsidRPr="007C590D">
        <w:rPr>
          <w:rFonts w:ascii="Arial Narrow" w:hAnsi="Arial Narrow"/>
          <w:sz w:val="24"/>
          <w:szCs w:val="24"/>
        </w:rPr>
        <w:t>Click Portal</w:t>
      </w:r>
      <w:r w:rsidRPr="007C590D">
        <w:rPr>
          <w:rFonts w:ascii="Arial Narrow" w:hAnsi="Arial Narrow"/>
          <w:sz w:val="24"/>
          <w:szCs w:val="24"/>
        </w:rPr>
        <w:t xml:space="preserve"> and </w:t>
      </w:r>
      <w:r w:rsidR="00304E30" w:rsidRPr="007C590D">
        <w:rPr>
          <w:rFonts w:ascii="Arial Narrow" w:hAnsi="Arial Narrow"/>
          <w:sz w:val="24"/>
          <w:szCs w:val="24"/>
        </w:rPr>
        <w:t xml:space="preserve">navigate </w:t>
      </w:r>
      <w:r w:rsidR="007E6B0E">
        <w:rPr>
          <w:rFonts w:ascii="Arial Narrow" w:hAnsi="Arial Narrow"/>
          <w:sz w:val="24"/>
          <w:szCs w:val="24"/>
        </w:rPr>
        <w:t xml:space="preserve">the </w:t>
      </w:r>
      <w:r w:rsidR="007017B2">
        <w:rPr>
          <w:rFonts w:ascii="Arial Narrow" w:hAnsi="Arial Narrow"/>
          <w:b/>
          <w:sz w:val="24"/>
          <w:szCs w:val="24"/>
        </w:rPr>
        <w:t>COI</w:t>
      </w:r>
      <w:r w:rsidR="007E6B0E">
        <w:rPr>
          <w:rFonts w:ascii="Arial Narrow" w:hAnsi="Arial Narrow"/>
          <w:sz w:val="24"/>
          <w:szCs w:val="24"/>
        </w:rPr>
        <w:t xml:space="preserve"> tab.</w:t>
      </w:r>
    </w:p>
    <w:p w14:paraId="0C871720" w14:textId="77777777" w:rsidR="00D5057F" w:rsidRPr="007C590D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0C871721" w14:textId="77777777" w:rsidR="00B50443" w:rsidRPr="007C590D" w:rsidRDefault="00304E30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Locate the </w:t>
      </w:r>
      <w:r w:rsidR="007017B2">
        <w:rPr>
          <w:rFonts w:ascii="Arial Narrow" w:hAnsi="Arial Narrow"/>
          <w:sz w:val="24"/>
          <w:szCs w:val="24"/>
        </w:rPr>
        <w:t xml:space="preserve">appropriate </w:t>
      </w:r>
      <w:r w:rsidRPr="007C590D">
        <w:rPr>
          <w:rFonts w:ascii="Arial Narrow" w:hAnsi="Arial Narrow"/>
          <w:sz w:val="24"/>
          <w:szCs w:val="24"/>
        </w:rPr>
        <w:t xml:space="preserve">submission </w:t>
      </w:r>
      <w:r w:rsidR="007017B2">
        <w:rPr>
          <w:rFonts w:ascii="Arial Narrow" w:hAnsi="Arial Narrow"/>
          <w:sz w:val="24"/>
          <w:szCs w:val="24"/>
        </w:rPr>
        <w:t xml:space="preserve">on </w:t>
      </w:r>
      <w:r w:rsidR="007C590D" w:rsidRPr="007C590D">
        <w:rPr>
          <w:rFonts w:ascii="Arial Narrow" w:hAnsi="Arial Narrow"/>
          <w:sz w:val="24"/>
          <w:szCs w:val="24"/>
        </w:rPr>
        <w:t xml:space="preserve">the </w:t>
      </w:r>
      <w:r w:rsidR="007017B2">
        <w:rPr>
          <w:rFonts w:ascii="Arial Narrow" w:hAnsi="Arial Narrow"/>
          <w:b/>
          <w:sz w:val="24"/>
          <w:szCs w:val="24"/>
        </w:rPr>
        <w:t>All Certifications</w:t>
      </w:r>
      <w:r w:rsidR="007017B2">
        <w:rPr>
          <w:rFonts w:ascii="Arial Narrow" w:hAnsi="Arial Narrow"/>
          <w:sz w:val="24"/>
          <w:szCs w:val="24"/>
        </w:rPr>
        <w:t xml:space="preserve"> tab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0C871722" w14:textId="77777777" w:rsidR="00B50443" w:rsidRPr="007C590D" w:rsidRDefault="00B50443" w:rsidP="00B5044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C871723" w14:textId="77777777" w:rsidR="007C590D" w:rsidRPr="007C590D" w:rsidRDefault="00B50443" w:rsidP="007C590D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</w:t>
      </w:r>
      <w:r w:rsidR="00304E30" w:rsidRPr="007C590D">
        <w:rPr>
          <w:rFonts w:ascii="Arial Narrow" w:hAnsi="Arial Narrow"/>
          <w:sz w:val="24"/>
          <w:szCs w:val="24"/>
        </w:rPr>
        <w:t>submission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0C871724" w14:textId="77777777" w:rsidR="007C590D" w:rsidRPr="007C590D" w:rsidRDefault="007C590D" w:rsidP="007C590D">
      <w:pPr>
        <w:pStyle w:val="ListParagraph"/>
        <w:rPr>
          <w:rFonts w:ascii="Trebuchet MS" w:hAnsi="Trebuchet MS"/>
          <w:sz w:val="24"/>
          <w:szCs w:val="24"/>
        </w:rPr>
      </w:pPr>
    </w:p>
    <w:p w14:paraId="0C871725" w14:textId="77777777" w:rsidR="007017B2" w:rsidRDefault="007C590D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</w:t>
      </w:r>
      <w:r w:rsidR="007017B2">
        <w:rPr>
          <w:rFonts w:ascii="Arial Narrow" w:hAnsi="Arial Narrow"/>
          <w:b/>
          <w:sz w:val="24"/>
          <w:szCs w:val="24"/>
        </w:rPr>
        <w:t>Create or Upload Management Plan</w:t>
      </w:r>
      <w:r w:rsidRPr="007C590D">
        <w:rPr>
          <w:rFonts w:ascii="Arial Narrow" w:hAnsi="Arial Narrow"/>
          <w:sz w:val="24"/>
          <w:szCs w:val="24"/>
        </w:rPr>
        <w:t xml:space="preserve">, located under </w:t>
      </w:r>
      <w:r w:rsidRPr="007C590D">
        <w:rPr>
          <w:rFonts w:ascii="Arial Narrow" w:hAnsi="Arial Narrow"/>
          <w:b/>
          <w:sz w:val="24"/>
          <w:szCs w:val="24"/>
        </w:rPr>
        <w:t>My Current Actions</w:t>
      </w:r>
      <w:r w:rsidRPr="007C590D">
        <w:rPr>
          <w:rFonts w:ascii="Arial Narrow" w:hAnsi="Arial Narrow"/>
          <w:sz w:val="24"/>
          <w:szCs w:val="24"/>
        </w:rPr>
        <w:t xml:space="preserve"> on the left side of the </w:t>
      </w:r>
      <w:r w:rsidRPr="007C590D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0C871726" w14:textId="77777777" w:rsidR="007017B2" w:rsidRPr="007017B2" w:rsidRDefault="007017B2" w:rsidP="007017B2">
      <w:pPr>
        <w:pStyle w:val="ListParagraph"/>
        <w:rPr>
          <w:rFonts w:ascii="Arial Narrow" w:hAnsi="Arial Narrow"/>
          <w:sz w:val="24"/>
          <w:szCs w:val="24"/>
        </w:rPr>
      </w:pPr>
    </w:p>
    <w:p w14:paraId="0C871727" w14:textId="77777777" w:rsidR="007017B2" w:rsidRDefault="007017B2" w:rsidP="007017B2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the appropriate plan template from the drop-down menu</w:t>
      </w:r>
      <w:r w:rsidR="002B1DD2">
        <w:rPr>
          <w:rFonts w:ascii="Arial Narrow" w:hAnsi="Arial Narrow"/>
          <w:sz w:val="24"/>
          <w:szCs w:val="24"/>
        </w:rPr>
        <w:t xml:space="preserve">, then click the </w:t>
      </w:r>
      <w:r w:rsidR="002B1DD2" w:rsidRPr="002B1DD2">
        <w:rPr>
          <w:rFonts w:ascii="Arial Narrow" w:hAnsi="Arial Narrow"/>
          <w:b/>
          <w:sz w:val="24"/>
          <w:szCs w:val="24"/>
        </w:rPr>
        <w:t>Generate</w:t>
      </w:r>
      <w:r w:rsidR="002B1DD2">
        <w:rPr>
          <w:rFonts w:ascii="Arial Narrow" w:hAnsi="Arial Narrow"/>
          <w:sz w:val="24"/>
          <w:szCs w:val="24"/>
        </w:rPr>
        <w:t xml:space="preserve"> button.</w:t>
      </w:r>
    </w:p>
    <w:p w14:paraId="0C871728" w14:textId="77777777" w:rsidR="002B1DD2" w:rsidRDefault="002B1DD2" w:rsidP="002B1DD2">
      <w:pPr>
        <w:pStyle w:val="ListParagraph"/>
        <w:tabs>
          <w:tab w:val="right" w:pos="9360"/>
        </w:tabs>
        <w:ind w:left="108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</w:t>
      </w:r>
    </w:p>
    <w:p w14:paraId="0C871729" w14:textId="77777777" w:rsidR="00C2400E" w:rsidRPr="007017B2" w:rsidRDefault="002B1DD2" w:rsidP="007017B2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Upload a plan by clicking the </w:t>
      </w:r>
      <w:r w:rsidRPr="002B1DD2">
        <w:rPr>
          <w:rFonts w:ascii="Arial Narrow" w:hAnsi="Arial Narrow"/>
          <w:b/>
          <w:sz w:val="24"/>
          <w:szCs w:val="24"/>
        </w:rPr>
        <w:t>Choose File</w:t>
      </w:r>
      <w:r>
        <w:rPr>
          <w:rFonts w:ascii="Arial Narrow" w:hAnsi="Arial Narrow"/>
          <w:sz w:val="24"/>
          <w:szCs w:val="24"/>
        </w:rPr>
        <w:t xml:space="preserve"> (or </w:t>
      </w:r>
      <w:r w:rsidRPr="002B1DD2">
        <w:rPr>
          <w:rFonts w:ascii="Arial Narrow" w:hAnsi="Arial Narrow"/>
          <w:b/>
          <w:sz w:val="24"/>
          <w:szCs w:val="24"/>
        </w:rPr>
        <w:t>Upload</w:t>
      </w:r>
      <w:r>
        <w:rPr>
          <w:rFonts w:ascii="Arial Narrow" w:hAnsi="Arial Narrow"/>
          <w:sz w:val="24"/>
          <w:szCs w:val="24"/>
        </w:rPr>
        <w:t>) button.</w:t>
      </w:r>
      <w:r w:rsidR="007C590D" w:rsidRPr="007017B2">
        <w:rPr>
          <w:rFonts w:ascii="Arial Narrow" w:hAnsi="Arial Narrow"/>
          <w:sz w:val="24"/>
          <w:szCs w:val="24"/>
        </w:rPr>
        <w:br/>
      </w:r>
    </w:p>
    <w:p w14:paraId="0C87172A" w14:textId="77777777" w:rsidR="007C590D" w:rsidRDefault="007C590D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7C590D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  <w:r w:rsidR="007E6B0E">
        <w:rPr>
          <w:rFonts w:ascii="Arial Narrow" w:hAnsi="Arial Narrow"/>
          <w:sz w:val="24"/>
          <w:szCs w:val="24"/>
        </w:rPr>
        <w:br/>
      </w:r>
    </w:p>
    <w:p w14:paraId="0C87172B" w14:textId="77777777" w:rsidR="002B1DD2" w:rsidRDefault="002B1DD2" w:rsidP="002B1DD2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Prepare Correspondence, </w:t>
      </w:r>
      <w:r w:rsidRPr="007C590D">
        <w:rPr>
          <w:rFonts w:ascii="Arial Narrow" w:hAnsi="Arial Narrow"/>
          <w:sz w:val="24"/>
          <w:szCs w:val="24"/>
        </w:rPr>
        <w:t xml:space="preserve">located under </w:t>
      </w:r>
      <w:r w:rsidRPr="007C590D">
        <w:rPr>
          <w:rFonts w:ascii="Arial Narrow" w:hAnsi="Arial Narrow"/>
          <w:b/>
          <w:sz w:val="24"/>
          <w:szCs w:val="24"/>
        </w:rPr>
        <w:t>My Current Actions</w:t>
      </w:r>
      <w:r w:rsidRPr="007C590D">
        <w:rPr>
          <w:rFonts w:ascii="Arial Narrow" w:hAnsi="Arial Narrow"/>
          <w:sz w:val="24"/>
          <w:szCs w:val="24"/>
        </w:rPr>
        <w:t xml:space="preserve"> on the left side of the </w:t>
      </w:r>
      <w:r w:rsidRPr="007C590D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0C87172C" w14:textId="77777777" w:rsidR="007C590D" w:rsidRDefault="007C590D" w:rsidP="002B1DD2">
      <w:pPr>
        <w:pStyle w:val="ListParagraph"/>
        <w:tabs>
          <w:tab w:val="right" w:pos="9360"/>
        </w:tabs>
        <w:rPr>
          <w:rFonts w:ascii="Arial Narrow" w:hAnsi="Arial Narrow"/>
          <w:sz w:val="24"/>
          <w:szCs w:val="24"/>
        </w:rPr>
      </w:pPr>
    </w:p>
    <w:p w14:paraId="0C87172D" w14:textId="77777777" w:rsidR="002B1DD2" w:rsidRDefault="002B1DD2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appropriate letter template from the drop-down menu, and then click </w:t>
      </w:r>
      <w:r w:rsidRPr="002B1DD2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</w:p>
    <w:p w14:paraId="0C87172E" w14:textId="77777777" w:rsidR="002B1DD2" w:rsidRPr="002B1DD2" w:rsidRDefault="002B1DD2" w:rsidP="002B1DD2">
      <w:pPr>
        <w:pStyle w:val="ListParagraph"/>
        <w:rPr>
          <w:rFonts w:ascii="Arial Narrow" w:hAnsi="Arial Narrow"/>
          <w:sz w:val="24"/>
          <w:szCs w:val="24"/>
        </w:rPr>
      </w:pPr>
    </w:p>
    <w:p w14:paraId="0C87172F" w14:textId="77777777" w:rsidR="007C590D" w:rsidRDefault="002B1DD2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 the </w:t>
      </w:r>
      <w:r w:rsidRPr="002B1DD2">
        <w:rPr>
          <w:rFonts w:ascii="Arial Narrow" w:hAnsi="Arial Narrow"/>
          <w:b/>
          <w:sz w:val="24"/>
          <w:szCs w:val="24"/>
        </w:rPr>
        <w:t>Certification Workspace</w:t>
      </w:r>
      <w:r>
        <w:rPr>
          <w:rFonts w:ascii="Arial Narrow" w:hAnsi="Arial Narrow"/>
          <w:sz w:val="24"/>
          <w:szCs w:val="24"/>
        </w:rPr>
        <w:t xml:space="preserve">, click </w:t>
      </w:r>
      <w:r w:rsidRPr="002B1DD2">
        <w:rPr>
          <w:rFonts w:ascii="Arial Narrow" w:hAnsi="Arial Narrow"/>
          <w:b/>
          <w:sz w:val="24"/>
          <w:szCs w:val="24"/>
        </w:rPr>
        <w:t>Send Correspondence</w:t>
      </w:r>
      <w:r>
        <w:rPr>
          <w:rFonts w:ascii="Arial Narrow" w:hAnsi="Arial Narrow"/>
          <w:sz w:val="24"/>
          <w:szCs w:val="24"/>
        </w:rPr>
        <w:t xml:space="preserve"> and then click </w:t>
      </w:r>
      <w:r w:rsidRPr="002B1DD2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  <w:r w:rsidR="007E6B0E">
        <w:rPr>
          <w:rFonts w:ascii="Arial Narrow" w:hAnsi="Arial Narrow"/>
          <w:sz w:val="24"/>
          <w:szCs w:val="24"/>
        </w:rPr>
        <w:br/>
      </w:r>
    </w:p>
    <w:p w14:paraId="0C871730" w14:textId="77777777" w:rsidR="007E6B0E" w:rsidRDefault="007E6B0E" w:rsidP="007E6B0E">
      <w:pPr>
        <w:pStyle w:val="ListParagraph"/>
        <w:numPr>
          <w:ilvl w:val="0"/>
          <w:numId w:val="28"/>
        </w:numPr>
        <w:tabs>
          <w:tab w:val="right" w:pos="9360"/>
        </w:tabs>
        <w:ind w:left="1440"/>
        <w:rPr>
          <w:rFonts w:ascii="Arial Narrow" w:hAnsi="Arial Narrow"/>
          <w:i/>
          <w:sz w:val="24"/>
          <w:szCs w:val="24"/>
        </w:rPr>
      </w:pPr>
      <w:r w:rsidRPr="007E6B0E">
        <w:rPr>
          <w:rFonts w:ascii="Arial Narrow" w:hAnsi="Arial Narrow"/>
          <w:i/>
          <w:sz w:val="24"/>
          <w:szCs w:val="24"/>
        </w:rPr>
        <w:t xml:space="preserve">The page will refresh and the </w:t>
      </w:r>
      <w:r>
        <w:rPr>
          <w:rFonts w:ascii="Arial Narrow" w:hAnsi="Arial Narrow"/>
          <w:i/>
          <w:sz w:val="24"/>
          <w:szCs w:val="24"/>
        </w:rPr>
        <w:t>certification</w:t>
      </w:r>
      <w:r w:rsidRPr="007E6B0E">
        <w:rPr>
          <w:rFonts w:ascii="Arial Narrow" w:hAnsi="Arial Narrow"/>
          <w:i/>
          <w:sz w:val="24"/>
          <w:szCs w:val="24"/>
        </w:rPr>
        <w:t xml:space="preserve"> will transition from the </w:t>
      </w:r>
      <w:r w:rsidR="002B1DD2">
        <w:rPr>
          <w:rFonts w:ascii="Arial Narrow" w:hAnsi="Arial Narrow"/>
          <w:b/>
          <w:i/>
          <w:sz w:val="24"/>
          <w:szCs w:val="24"/>
        </w:rPr>
        <w:t>Review Complete: Preparing Correspondence</w:t>
      </w:r>
      <w:r w:rsidRPr="007E6B0E">
        <w:rPr>
          <w:rFonts w:ascii="Arial Narrow" w:hAnsi="Arial Narrow"/>
          <w:i/>
          <w:sz w:val="24"/>
          <w:szCs w:val="24"/>
        </w:rPr>
        <w:t xml:space="preserve"> state to the </w:t>
      </w:r>
      <w:r w:rsidR="002B1DD2">
        <w:rPr>
          <w:rFonts w:ascii="Arial Narrow" w:hAnsi="Arial Narrow"/>
          <w:b/>
          <w:i/>
          <w:sz w:val="24"/>
          <w:szCs w:val="24"/>
        </w:rPr>
        <w:t>Discloser Review of Plan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7E6B0E">
        <w:rPr>
          <w:rFonts w:ascii="Arial Narrow" w:hAnsi="Arial Narrow"/>
          <w:i/>
          <w:sz w:val="24"/>
          <w:szCs w:val="24"/>
        </w:rPr>
        <w:t>state.</w:t>
      </w:r>
    </w:p>
    <w:p w14:paraId="0C871731" w14:textId="77777777" w:rsidR="002B1DD2" w:rsidRPr="0028260B" w:rsidRDefault="007E6B0E" w:rsidP="002B1DD2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hAnsi="Arial Narrow"/>
          <w:i/>
          <w:sz w:val="24"/>
          <w:szCs w:val="24"/>
        </w:rPr>
        <w:br w:type="page"/>
      </w:r>
      <w:r w:rsidR="002B1DD2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lastRenderedPageBreak/>
        <w:t xml:space="preserve">Discloser Review of Plan </w:t>
      </w:r>
    </w:p>
    <w:p w14:paraId="0C871732" w14:textId="77777777" w:rsidR="002B1DD2" w:rsidRPr="00C32872" w:rsidRDefault="002B1DD2" w:rsidP="002B1DD2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C32872">
        <w:rPr>
          <w:rFonts w:ascii="Arial Narrow" w:hAnsi="Arial Narrow"/>
          <w:b/>
          <w:smallCaps/>
          <w:sz w:val="24"/>
          <w:szCs w:val="24"/>
        </w:rPr>
        <w:t>Note:</w:t>
      </w:r>
      <w:r w:rsidRPr="00C32872">
        <w:rPr>
          <w:rFonts w:ascii="Arial Narrow" w:hAnsi="Arial Narrow"/>
          <w:sz w:val="24"/>
          <w:szCs w:val="24"/>
        </w:rPr>
        <w:t xml:space="preserve"> These actions are performed by the </w:t>
      </w:r>
      <w:r w:rsidRPr="00C32872">
        <w:rPr>
          <w:rFonts w:ascii="Arial Narrow" w:hAnsi="Arial Narrow"/>
          <w:i/>
          <w:sz w:val="24"/>
          <w:szCs w:val="24"/>
        </w:rPr>
        <w:t>COI Discloser</w:t>
      </w:r>
    </w:p>
    <w:p w14:paraId="0C871733" w14:textId="77777777" w:rsidR="002B1DD2" w:rsidRPr="00C32872" w:rsidRDefault="002B1DD2" w:rsidP="002B1D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C871734" w14:textId="77777777" w:rsidR="002B1DD2" w:rsidRPr="00C32872" w:rsidRDefault="002B1DD2" w:rsidP="002B1DD2">
      <w:pPr>
        <w:pStyle w:val="ListParagraph"/>
        <w:numPr>
          <w:ilvl w:val="0"/>
          <w:numId w:val="3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C32872">
        <w:rPr>
          <w:rFonts w:ascii="Arial Narrow" w:hAnsi="Arial Narrow"/>
          <w:b/>
          <w:sz w:val="24"/>
          <w:szCs w:val="24"/>
        </w:rPr>
        <w:t>SPO Tasks</w:t>
      </w:r>
      <w:r w:rsidRPr="00C32872">
        <w:rPr>
          <w:rFonts w:ascii="Arial Narrow" w:hAnsi="Arial Narrow"/>
          <w:sz w:val="24"/>
          <w:szCs w:val="24"/>
        </w:rPr>
        <w:t xml:space="preserve"> tab in </w:t>
      </w:r>
      <w:r w:rsidRPr="00C32872">
        <w:rPr>
          <w:rFonts w:ascii="Arial Narrow" w:hAnsi="Arial Narrow"/>
          <w:b/>
          <w:sz w:val="24"/>
          <w:szCs w:val="24"/>
        </w:rPr>
        <w:t>My Inbox</w:t>
      </w:r>
    </w:p>
    <w:p w14:paraId="0C871735" w14:textId="77777777" w:rsidR="002B1DD2" w:rsidRPr="00C32872" w:rsidRDefault="002B1DD2" w:rsidP="002B1D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C871736" w14:textId="77777777" w:rsidR="002B1DD2" w:rsidRPr="00C32872" w:rsidRDefault="002B1DD2" w:rsidP="002B1DD2">
      <w:pPr>
        <w:pStyle w:val="ListParagraph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Click the </w:t>
      </w:r>
      <w:r w:rsidRPr="00C32872">
        <w:rPr>
          <w:rFonts w:ascii="Arial Narrow" w:hAnsi="Arial Narrow"/>
          <w:b/>
          <w:sz w:val="24"/>
          <w:szCs w:val="24"/>
        </w:rPr>
        <w:t>Name</w:t>
      </w:r>
      <w:r w:rsidRPr="00C32872">
        <w:rPr>
          <w:rFonts w:ascii="Arial Narrow" w:hAnsi="Arial Narrow"/>
          <w:sz w:val="24"/>
          <w:szCs w:val="24"/>
        </w:rPr>
        <w:t xml:space="preserve"> of the submission in the </w:t>
      </w:r>
      <w:r w:rsidRPr="00C32872">
        <w:rPr>
          <w:rFonts w:ascii="Arial Narrow" w:hAnsi="Arial Narrow"/>
          <w:b/>
          <w:sz w:val="24"/>
          <w:szCs w:val="24"/>
        </w:rPr>
        <w:t>Discloser Review of Plan</w:t>
      </w:r>
      <w:r w:rsidRPr="00C32872">
        <w:rPr>
          <w:rFonts w:ascii="Arial Narrow" w:hAnsi="Arial Narrow"/>
          <w:sz w:val="24"/>
          <w:szCs w:val="24"/>
        </w:rPr>
        <w:t xml:space="preserve"> state.</w:t>
      </w:r>
    </w:p>
    <w:p w14:paraId="0C871737" w14:textId="77777777" w:rsidR="002B1DD2" w:rsidRPr="00C32872" w:rsidRDefault="002B1DD2" w:rsidP="002B1DD2">
      <w:pPr>
        <w:pStyle w:val="ListParagraph"/>
        <w:rPr>
          <w:rFonts w:ascii="Arial Narrow" w:hAnsi="Arial Narrow"/>
          <w:sz w:val="24"/>
          <w:szCs w:val="24"/>
        </w:rPr>
      </w:pPr>
    </w:p>
    <w:p w14:paraId="0C871738" w14:textId="77777777" w:rsidR="002B1DD2" w:rsidRPr="00C32872" w:rsidRDefault="002B1DD2" w:rsidP="002B1DD2">
      <w:pPr>
        <w:pStyle w:val="ListParagraph"/>
        <w:numPr>
          <w:ilvl w:val="0"/>
          <w:numId w:val="32"/>
        </w:numPr>
        <w:spacing w:before="120" w:after="240" w:line="240" w:lineRule="auto"/>
        <w:contextualSpacing w:val="0"/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In the Certification Workspace, locate the </w:t>
      </w:r>
      <w:r w:rsidRPr="00C32872">
        <w:rPr>
          <w:rFonts w:ascii="Arial Narrow" w:hAnsi="Arial Narrow"/>
          <w:b/>
          <w:sz w:val="24"/>
          <w:szCs w:val="24"/>
        </w:rPr>
        <w:t>Summary</w:t>
      </w:r>
      <w:r w:rsidRPr="00C32872">
        <w:rPr>
          <w:rFonts w:ascii="Arial Narrow" w:hAnsi="Arial Narrow"/>
          <w:sz w:val="24"/>
          <w:szCs w:val="24"/>
        </w:rPr>
        <w:t xml:space="preserve"> section of the </w:t>
      </w:r>
      <w:r w:rsidRPr="00C32872">
        <w:rPr>
          <w:rFonts w:ascii="Arial Narrow" w:hAnsi="Arial Narrow"/>
          <w:b/>
          <w:sz w:val="24"/>
          <w:szCs w:val="24"/>
        </w:rPr>
        <w:t>Summary</w:t>
      </w:r>
      <w:r w:rsidRPr="00C32872">
        <w:rPr>
          <w:rFonts w:ascii="Arial Narrow" w:hAnsi="Arial Narrow"/>
          <w:sz w:val="24"/>
          <w:szCs w:val="24"/>
        </w:rPr>
        <w:t xml:space="preserve"> tab.</w:t>
      </w:r>
    </w:p>
    <w:p w14:paraId="0C871739" w14:textId="77777777" w:rsidR="002B1DD2" w:rsidRPr="00C32872" w:rsidRDefault="002B1DD2" w:rsidP="002B1DD2">
      <w:pPr>
        <w:pStyle w:val="ListParagraph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Click the link to the right of </w:t>
      </w:r>
      <w:r w:rsidRPr="00C32872">
        <w:rPr>
          <w:rFonts w:ascii="Arial Narrow" w:hAnsi="Arial Narrow"/>
          <w:b/>
          <w:sz w:val="24"/>
          <w:szCs w:val="24"/>
        </w:rPr>
        <w:t>Management Plan</w:t>
      </w:r>
      <w:r w:rsidRPr="00C32872">
        <w:rPr>
          <w:rFonts w:ascii="Arial Narrow" w:hAnsi="Arial Narrow"/>
          <w:sz w:val="24"/>
          <w:szCs w:val="24"/>
        </w:rPr>
        <w:t xml:space="preserve"> to open the plan and review it. The plan will download as a Microsoft Word document.</w:t>
      </w:r>
    </w:p>
    <w:p w14:paraId="0C87173A" w14:textId="77777777" w:rsidR="002B1DD2" w:rsidRPr="00C32872" w:rsidRDefault="002B1DD2" w:rsidP="002B1DD2">
      <w:pPr>
        <w:pStyle w:val="ListParagraph"/>
        <w:rPr>
          <w:rFonts w:ascii="Arial Narrow" w:hAnsi="Arial Narrow"/>
          <w:sz w:val="24"/>
          <w:szCs w:val="24"/>
        </w:rPr>
      </w:pPr>
    </w:p>
    <w:p w14:paraId="0C87173B" w14:textId="77777777" w:rsidR="002B1DD2" w:rsidRPr="00C32872" w:rsidRDefault="002B1DD2" w:rsidP="002B1DD2">
      <w:pPr>
        <w:pStyle w:val="ListParagraph"/>
        <w:numPr>
          <w:ilvl w:val="0"/>
          <w:numId w:val="32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Click </w:t>
      </w:r>
      <w:r w:rsidRPr="00C32872">
        <w:rPr>
          <w:rFonts w:ascii="Arial Narrow" w:hAnsi="Arial Narrow"/>
          <w:b/>
          <w:sz w:val="24"/>
          <w:szCs w:val="24"/>
        </w:rPr>
        <w:t>Submit Response Plan</w:t>
      </w:r>
      <w:r w:rsidRPr="00C32872">
        <w:rPr>
          <w:rFonts w:ascii="Arial Narrow" w:hAnsi="Arial Narrow"/>
          <w:sz w:val="24"/>
          <w:szCs w:val="24"/>
        </w:rPr>
        <w:t xml:space="preserve">, located under </w:t>
      </w:r>
      <w:r w:rsidRPr="00C32872">
        <w:rPr>
          <w:rFonts w:ascii="Arial Narrow" w:hAnsi="Arial Narrow"/>
          <w:b/>
          <w:sz w:val="24"/>
          <w:szCs w:val="24"/>
        </w:rPr>
        <w:t>My Current Actions</w:t>
      </w:r>
      <w:r w:rsidRPr="00C32872">
        <w:rPr>
          <w:rFonts w:ascii="Arial Narrow" w:hAnsi="Arial Narrow"/>
          <w:sz w:val="24"/>
          <w:szCs w:val="24"/>
        </w:rPr>
        <w:t xml:space="preserve"> on the left side of the </w:t>
      </w:r>
      <w:r w:rsidRPr="00C32872">
        <w:rPr>
          <w:rFonts w:ascii="Arial Narrow" w:hAnsi="Arial Narrow"/>
          <w:b/>
          <w:sz w:val="24"/>
          <w:szCs w:val="24"/>
        </w:rPr>
        <w:t>Certification Workspace</w:t>
      </w:r>
      <w:r w:rsidRPr="00C32872">
        <w:rPr>
          <w:rFonts w:ascii="Arial Narrow" w:hAnsi="Arial Narrow"/>
          <w:sz w:val="24"/>
          <w:szCs w:val="24"/>
        </w:rPr>
        <w:t>.</w:t>
      </w:r>
    </w:p>
    <w:p w14:paraId="0C87173C" w14:textId="77777777" w:rsidR="002B1DD2" w:rsidRPr="00C32872" w:rsidRDefault="002B1DD2" w:rsidP="002B1DD2">
      <w:pPr>
        <w:pStyle w:val="ListParagraph"/>
        <w:rPr>
          <w:rFonts w:ascii="Arial Narrow" w:hAnsi="Arial Narrow"/>
          <w:sz w:val="24"/>
          <w:szCs w:val="24"/>
        </w:rPr>
      </w:pPr>
    </w:p>
    <w:p w14:paraId="0C87173D" w14:textId="77777777" w:rsidR="002B1DD2" w:rsidRPr="00C32872" w:rsidRDefault="002B1DD2" w:rsidP="002B1DD2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Select </w:t>
      </w:r>
      <w:r w:rsidRPr="00C32872">
        <w:rPr>
          <w:rFonts w:ascii="Arial Narrow" w:hAnsi="Arial Narrow"/>
          <w:b/>
          <w:sz w:val="24"/>
          <w:szCs w:val="24"/>
        </w:rPr>
        <w:t>Accept</w:t>
      </w:r>
      <w:r w:rsidRPr="00C32872">
        <w:rPr>
          <w:rFonts w:ascii="Arial Narrow" w:hAnsi="Arial Narrow"/>
          <w:sz w:val="24"/>
          <w:szCs w:val="24"/>
        </w:rPr>
        <w:t xml:space="preserve"> to consent to the plan.</w:t>
      </w:r>
    </w:p>
    <w:p w14:paraId="0C87173E" w14:textId="77777777" w:rsidR="002B1DD2" w:rsidRPr="00C32872" w:rsidRDefault="002B1DD2" w:rsidP="002B1DD2">
      <w:pPr>
        <w:pStyle w:val="ListParagraph"/>
        <w:tabs>
          <w:tab w:val="right" w:pos="9360"/>
        </w:tabs>
        <w:ind w:left="1080"/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>OR</w:t>
      </w:r>
    </w:p>
    <w:p w14:paraId="0C87173F" w14:textId="77777777" w:rsidR="002B1DD2" w:rsidRPr="00C32872" w:rsidRDefault="002B1DD2" w:rsidP="002B1DD2">
      <w:pPr>
        <w:pStyle w:val="ListParagraph"/>
        <w:numPr>
          <w:ilvl w:val="0"/>
          <w:numId w:val="30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Click </w:t>
      </w:r>
      <w:r w:rsidRPr="00C32872">
        <w:rPr>
          <w:rFonts w:ascii="Arial Narrow" w:hAnsi="Arial Narrow"/>
          <w:b/>
          <w:sz w:val="24"/>
          <w:szCs w:val="24"/>
        </w:rPr>
        <w:t>Request Further Clarification</w:t>
      </w:r>
      <w:r w:rsidRPr="00C32872">
        <w:rPr>
          <w:rFonts w:ascii="Arial Narrow" w:hAnsi="Arial Narrow"/>
          <w:sz w:val="24"/>
          <w:szCs w:val="24"/>
        </w:rPr>
        <w:t xml:space="preserve"> to send any questions/concerns back to the </w:t>
      </w:r>
      <w:r w:rsidRPr="00C32872">
        <w:rPr>
          <w:rFonts w:ascii="Arial Narrow" w:hAnsi="Arial Narrow"/>
          <w:i/>
          <w:sz w:val="24"/>
          <w:szCs w:val="24"/>
        </w:rPr>
        <w:t>COI Administrator</w:t>
      </w:r>
      <w:r w:rsidRPr="00C32872">
        <w:rPr>
          <w:rFonts w:ascii="Arial Narrow" w:hAnsi="Arial Narrow"/>
          <w:sz w:val="24"/>
          <w:szCs w:val="24"/>
        </w:rPr>
        <w:t>.</w:t>
      </w:r>
      <w:r w:rsidRPr="00C32872">
        <w:rPr>
          <w:rFonts w:ascii="Arial Narrow" w:hAnsi="Arial Narrow"/>
          <w:sz w:val="24"/>
          <w:szCs w:val="24"/>
        </w:rPr>
        <w:br/>
      </w:r>
    </w:p>
    <w:p w14:paraId="0C871740" w14:textId="77777777" w:rsidR="002B1DD2" w:rsidRPr="00C32872" w:rsidRDefault="002B1DD2" w:rsidP="00C32872">
      <w:pPr>
        <w:pStyle w:val="ListParagraph"/>
        <w:numPr>
          <w:ilvl w:val="0"/>
          <w:numId w:val="32"/>
        </w:numPr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Click </w:t>
      </w:r>
      <w:r w:rsidRPr="00C32872">
        <w:rPr>
          <w:rFonts w:ascii="Arial Narrow" w:hAnsi="Arial Narrow"/>
          <w:b/>
          <w:sz w:val="24"/>
          <w:szCs w:val="24"/>
        </w:rPr>
        <w:t>OK</w:t>
      </w:r>
      <w:r w:rsidRPr="00C32872">
        <w:rPr>
          <w:rFonts w:ascii="Arial Narrow" w:hAnsi="Arial Narrow"/>
          <w:sz w:val="24"/>
          <w:szCs w:val="24"/>
        </w:rPr>
        <w:t>.</w:t>
      </w:r>
      <w:r w:rsidRPr="00C32872">
        <w:rPr>
          <w:rFonts w:ascii="Arial Narrow" w:hAnsi="Arial Narrow"/>
          <w:sz w:val="24"/>
          <w:szCs w:val="24"/>
        </w:rPr>
        <w:br/>
      </w:r>
    </w:p>
    <w:p w14:paraId="0C871741" w14:textId="77777777" w:rsidR="002B1DD2" w:rsidRPr="00C32872" w:rsidRDefault="00C32872" w:rsidP="00C32872">
      <w:pPr>
        <w:pStyle w:val="ListParagraph"/>
        <w:numPr>
          <w:ilvl w:val="0"/>
          <w:numId w:val="30"/>
        </w:numPr>
        <w:rPr>
          <w:rFonts w:ascii="Arial Narrow" w:hAnsi="Arial Narrow"/>
          <w:i/>
          <w:sz w:val="24"/>
          <w:szCs w:val="24"/>
        </w:rPr>
      </w:pPr>
      <w:r w:rsidRPr="00C32872">
        <w:rPr>
          <w:rFonts w:ascii="Arial Narrow" w:hAnsi="Arial Narrow"/>
          <w:i/>
          <w:sz w:val="24"/>
          <w:szCs w:val="24"/>
        </w:rPr>
        <w:t xml:space="preserve">If the COI Discloser </w:t>
      </w:r>
      <w:r w:rsidRPr="00C32872">
        <w:rPr>
          <w:rFonts w:ascii="Arial Narrow" w:hAnsi="Arial Narrow"/>
          <w:i/>
          <w:sz w:val="24"/>
          <w:szCs w:val="24"/>
          <w:u w:val="single"/>
        </w:rPr>
        <w:t>has</w:t>
      </w:r>
      <w:r w:rsidRPr="00C32872">
        <w:rPr>
          <w:rFonts w:ascii="Arial Narrow" w:hAnsi="Arial Narrow"/>
          <w:i/>
          <w:sz w:val="24"/>
          <w:szCs w:val="24"/>
        </w:rPr>
        <w:t xml:space="preserve"> accepted the plan, t</w:t>
      </w:r>
      <w:r w:rsidR="002B1DD2" w:rsidRPr="00C32872">
        <w:rPr>
          <w:rFonts w:ascii="Arial Narrow" w:hAnsi="Arial Narrow"/>
          <w:i/>
          <w:sz w:val="24"/>
          <w:szCs w:val="24"/>
        </w:rPr>
        <w:t xml:space="preserve">he page will refresh and the certification will transition from the </w:t>
      </w:r>
      <w:r w:rsidRPr="00C32872">
        <w:rPr>
          <w:rFonts w:ascii="Arial Narrow" w:hAnsi="Arial Narrow"/>
          <w:b/>
          <w:i/>
          <w:sz w:val="24"/>
          <w:szCs w:val="24"/>
        </w:rPr>
        <w:t>Discloser Review of Plan</w:t>
      </w:r>
      <w:r w:rsidR="002B1DD2" w:rsidRPr="00C32872">
        <w:rPr>
          <w:rFonts w:ascii="Arial Narrow" w:hAnsi="Arial Narrow"/>
          <w:i/>
          <w:sz w:val="24"/>
          <w:szCs w:val="24"/>
        </w:rPr>
        <w:t xml:space="preserve"> state to the </w:t>
      </w:r>
      <w:r w:rsidRPr="00C32872">
        <w:rPr>
          <w:rFonts w:ascii="Arial Narrow" w:hAnsi="Arial Narrow"/>
          <w:b/>
          <w:i/>
          <w:sz w:val="24"/>
          <w:szCs w:val="24"/>
        </w:rPr>
        <w:t>Under Management/Mitigation Plan</w:t>
      </w:r>
      <w:r w:rsidR="002B1DD2" w:rsidRPr="00C32872">
        <w:rPr>
          <w:rFonts w:ascii="Arial Narrow" w:hAnsi="Arial Narrow"/>
          <w:b/>
          <w:i/>
          <w:sz w:val="24"/>
          <w:szCs w:val="24"/>
        </w:rPr>
        <w:t xml:space="preserve"> </w:t>
      </w:r>
      <w:r w:rsidR="002B1DD2" w:rsidRPr="00C32872">
        <w:rPr>
          <w:rFonts w:ascii="Arial Narrow" w:hAnsi="Arial Narrow"/>
          <w:i/>
          <w:sz w:val="24"/>
          <w:szCs w:val="24"/>
        </w:rPr>
        <w:t>state.</w:t>
      </w:r>
      <w:r>
        <w:rPr>
          <w:rFonts w:ascii="Arial Narrow" w:hAnsi="Arial Narrow"/>
          <w:i/>
          <w:sz w:val="24"/>
          <w:szCs w:val="24"/>
        </w:rPr>
        <w:br/>
      </w:r>
    </w:p>
    <w:p w14:paraId="0C871742" w14:textId="77777777" w:rsidR="00C32872" w:rsidRPr="00C32872" w:rsidRDefault="00C32872" w:rsidP="00C32872">
      <w:pPr>
        <w:pStyle w:val="ListParagraph"/>
        <w:numPr>
          <w:ilvl w:val="0"/>
          <w:numId w:val="30"/>
        </w:numPr>
        <w:rPr>
          <w:rFonts w:ascii="Arial Narrow" w:hAnsi="Arial Narrow"/>
          <w:i/>
          <w:sz w:val="24"/>
          <w:szCs w:val="24"/>
        </w:rPr>
      </w:pPr>
      <w:r w:rsidRPr="00C32872">
        <w:rPr>
          <w:rFonts w:ascii="Arial Narrow" w:hAnsi="Arial Narrow"/>
          <w:i/>
          <w:sz w:val="24"/>
          <w:szCs w:val="24"/>
        </w:rPr>
        <w:t xml:space="preserve">If the COI Discloser </w:t>
      </w:r>
      <w:r w:rsidRPr="00C32872">
        <w:rPr>
          <w:rFonts w:ascii="Arial Narrow" w:hAnsi="Arial Narrow"/>
          <w:i/>
          <w:sz w:val="24"/>
          <w:szCs w:val="24"/>
          <w:u w:val="single"/>
        </w:rPr>
        <w:t xml:space="preserve">has not </w:t>
      </w:r>
      <w:r w:rsidRPr="00C32872">
        <w:rPr>
          <w:rFonts w:ascii="Arial Narrow" w:hAnsi="Arial Narrow"/>
          <w:i/>
          <w:sz w:val="24"/>
          <w:szCs w:val="24"/>
        </w:rPr>
        <w:t xml:space="preserve">accepted the plan, the page will refresh and the certification will transition from the </w:t>
      </w:r>
      <w:r w:rsidRPr="00C32872">
        <w:rPr>
          <w:rFonts w:ascii="Arial Narrow" w:hAnsi="Arial Narrow"/>
          <w:b/>
          <w:i/>
          <w:sz w:val="24"/>
          <w:szCs w:val="24"/>
        </w:rPr>
        <w:t>Discloser Review of Plan</w:t>
      </w:r>
      <w:r w:rsidRPr="00C32872">
        <w:rPr>
          <w:rFonts w:ascii="Arial Narrow" w:hAnsi="Arial Narrow"/>
          <w:i/>
          <w:sz w:val="24"/>
          <w:szCs w:val="24"/>
        </w:rPr>
        <w:t xml:space="preserve"> state to the </w:t>
      </w:r>
      <w:r>
        <w:rPr>
          <w:rFonts w:ascii="Arial Narrow" w:hAnsi="Arial Narrow"/>
          <w:b/>
          <w:i/>
          <w:sz w:val="24"/>
          <w:szCs w:val="24"/>
        </w:rPr>
        <w:t>Administrative Review</w:t>
      </w:r>
      <w:r w:rsidRPr="00C32872">
        <w:rPr>
          <w:rFonts w:ascii="Arial Narrow" w:hAnsi="Arial Narrow"/>
          <w:b/>
          <w:i/>
          <w:sz w:val="24"/>
          <w:szCs w:val="24"/>
        </w:rPr>
        <w:t xml:space="preserve"> </w:t>
      </w:r>
      <w:r w:rsidRPr="00C32872">
        <w:rPr>
          <w:rFonts w:ascii="Arial Narrow" w:hAnsi="Arial Narrow"/>
          <w:i/>
          <w:sz w:val="24"/>
          <w:szCs w:val="24"/>
        </w:rPr>
        <w:t>state.</w:t>
      </w:r>
    </w:p>
    <w:p w14:paraId="0C871743" w14:textId="77777777" w:rsidR="00C32872" w:rsidRDefault="00C32872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br w:type="page"/>
      </w:r>
    </w:p>
    <w:p w14:paraId="0C871744" w14:textId="77777777" w:rsidR="00C32872" w:rsidRPr="0028260B" w:rsidRDefault="00C32872" w:rsidP="00C32872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lastRenderedPageBreak/>
        <w:t xml:space="preserve">Under Management/Mitigation Plan </w:t>
      </w:r>
    </w:p>
    <w:p w14:paraId="0C871745" w14:textId="77777777" w:rsidR="00C32872" w:rsidRDefault="00C32872" w:rsidP="00C32872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C32872">
        <w:rPr>
          <w:rFonts w:ascii="Arial Narrow" w:hAnsi="Arial Narrow"/>
          <w:b/>
          <w:smallCaps/>
          <w:sz w:val="24"/>
          <w:szCs w:val="24"/>
        </w:rPr>
        <w:t>Note:</w:t>
      </w:r>
      <w:r w:rsidRPr="00C32872">
        <w:rPr>
          <w:rFonts w:ascii="Arial Narrow" w:hAnsi="Arial Narrow"/>
          <w:sz w:val="24"/>
          <w:szCs w:val="24"/>
        </w:rPr>
        <w:t xml:space="preserve"> These actions are performed by the </w:t>
      </w:r>
      <w:r w:rsidRPr="00C32872">
        <w:rPr>
          <w:rFonts w:ascii="Arial Narrow" w:hAnsi="Arial Narrow"/>
          <w:i/>
          <w:sz w:val="24"/>
          <w:szCs w:val="24"/>
        </w:rPr>
        <w:t>COI Monitor</w:t>
      </w:r>
    </w:p>
    <w:p w14:paraId="0C871746" w14:textId="77777777" w:rsidR="005A6A61" w:rsidRDefault="005A6A61" w:rsidP="00C32872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0C871747" w14:textId="77777777" w:rsidR="005A6A61" w:rsidRPr="005A6A61" w:rsidRDefault="005A6A61" w:rsidP="00C3287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A6A61">
        <w:rPr>
          <w:rFonts w:ascii="Arial Narrow" w:hAnsi="Arial Narrow"/>
          <w:b/>
          <w:sz w:val="24"/>
          <w:szCs w:val="24"/>
        </w:rPr>
        <w:t>Submit a Monitor Report:</w:t>
      </w:r>
    </w:p>
    <w:p w14:paraId="0C871748" w14:textId="77777777" w:rsidR="00C32872" w:rsidRPr="00C32872" w:rsidRDefault="00C32872" w:rsidP="00C3287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C871749" w14:textId="77777777" w:rsidR="00C32872" w:rsidRPr="00C32872" w:rsidRDefault="00C32872" w:rsidP="00C32872">
      <w:pPr>
        <w:pStyle w:val="ListParagraph"/>
        <w:numPr>
          <w:ilvl w:val="0"/>
          <w:numId w:val="3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Log into the Click Portal and navigate the </w:t>
      </w:r>
      <w:r w:rsidRPr="00C32872">
        <w:rPr>
          <w:rFonts w:ascii="Arial Narrow" w:hAnsi="Arial Narrow"/>
          <w:b/>
          <w:sz w:val="24"/>
          <w:szCs w:val="24"/>
        </w:rPr>
        <w:t>COI</w:t>
      </w:r>
      <w:r w:rsidRPr="00C32872">
        <w:rPr>
          <w:rFonts w:ascii="Arial Narrow" w:hAnsi="Arial Narrow"/>
          <w:sz w:val="24"/>
          <w:szCs w:val="24"/>
        </w:rPr>
        <w:t xml:space="preserve"> tab.</w:t>
      </w:r>
      <w:r w:rsidRPr="00C32872">
        <w:rPr>
          <w:rFonts w:ascii="Arial Narrow" w:hAnsi="Arial Narrow"/>
          <w:sz w:val="24"/>
          <w:szCs w:val="24"/>
        </w:rPr>
        <w:br/>
      </w:r>
    </w:p>
    <w:p w14:paraId="0C87174A" w14:textId="77777777" w:rsidR="00C32872" w:rsidRPr="00C32872" w:rsidRDefault="00C32872" w:rsidP="00C32872">
      <w:pPr>
        <w:pStyle w:val="ListParagraph"/>
        <w:numPr>
          <w:ilvl w:val="0"/>
          <w:numId w:val="3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Locate the appropriate submission on the </w:t>
      </w:r>
      <w:r w:rsidRPr="00C32872">
        <w:rPr>
          <w:rFonts w:ascii="Arial Narrow" w:hAnsi="Arial Narrow"/>
          <w:b/>
          <w:sz w:val="24"/>
          <w:szCs w:val="24"/>
        </w:rPr>
        <w:t>Under Management Plan</w:t>
      </w:r>
      <w:r w:rsidRPr="00C32872">
        <w:rPr>
          <w:rFonts w:ascii="Arial Narrow" w:hAnsi="Arial Narrow"/>
          <w:sz w:val="24"/>
          <w:szCs w:val="24"/>
        </w:rPr>
        <w:t xml:space="preserve"> tab.</w:t>
      </w:r>
      <w:r w:rsidRPr="00C32872">
        <w:rPr>
          <w:rFonts w:ascii="Arial Narrow" w:hAnsi="Arial Narrow"/>
          <w:sz w:val="24"/>
          <w:szCs w:val="24"/>
        </w:rPr>
        <w:br/>
      </w:r>
    </w:p>
    <w:p w14:paraId="0C87174B" w14:textId="77777777" w:rsidR="00C32872" w:rsidRPr="007C590D" w:rsidRDefault="00C32872" w:rsidP="00C32872">
      <w:pPr>
        <w:pStyle w:val="ListParagraph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submission.</w:t>
      </w:r>
    </w:p>
    <w:p w14:paraId="0C87174C" w14:textId="77777777" w:rsidR="00C32872" w:rsidRPr="007C590D" w:rsidRDefault="00C32872" w:rsidP="00C32872">
      <w:pPr>
        <w:pStyle w:val="ListParagraph"/>
        <w:rPr>
          <w:rFonts w:ascii="Trebuchet MS" w:hAnsi="Trebuchet MS"/>
          <w:sz w:val="24"/>
          <w:szCs w:val="24"/>
        </w:rPr>
      </w:pPr>
    </w:p>
    <w:p w14:paraId="0C87174D" w14:textId="77777777" w:rsidR="00C32872" w:rsidRDefault="00C32872" w:rsidP="00C32872">
      <w:pPr>
        <w:pStyle w:val="ListParagraph"/>
        <w:numPr>
          <w:ilvl w:val="0"/>
          <w:numId w:val="36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b/>
          <w:sz w:val="24"/>
          <w:szCs w:val="24"/>
        </w:rPr>
        <w:t>Complete Monitor Report</w:t>
      </w:r>
      <w:r w:rsidRPr="007C590D">
        <w:rPr>
          <w:rFonts w:ascii="Arial Narrow" w:hAnsi="Arial Narrow"/>
          <w:sz w:val="24"/>
          <w:szCs w:val="24"/>
        </w:rPr>
        <w:t xml:space="preserve">, located under </w:t>
      </w:r>
      <w:r w:rsidRPr="007C590D">
        <w:rPr>
          <w:rFonts w:ascii="Arial Narrow" w:hAnsi="Arial Narrow"/>
          <w:b/>
          <w:sz w:val="24"/>
          <w:szCs w:val="24"/>
        </w:rPr>
        <w:t>My Current Actions</w:t>
      </w:r>
      <w:r w:rsidRPr="007C590D">
        <w:rPr>
          <w:rFonts w:ascii="Arial Narrow" w:hAnsi="Arial Narrow"/>
          <w:sz w:val="24"/>
          <w:szCs w:val="24"/>
        </w:rPr>
        <w:t xml:space="preserve"> on the left side of the </w:t>
      </w:r>
      <w:r w:rsidRPr="007C590D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0C87174E" w14:textId="77777777" w:rsidR="00C32872" w:rsidRPr="005A6A61" w:rsidRDefault="005A6A61" w:rsidP="005A6A61">
      <w:pPr>
        <w:pStyle w:val="ListParagraph"/>
        <w:numPr>
          <w:ilvl w:val="0"/>
          <w:numId w:val="37"/>
        </w:numPr>
        <w:spacing w:before="120" w:after="240" w:line="240" w:lineRule="auto"/>
        <w:rPr>
          <w:rFonts w:ascii="Arial Narrow" w:hAnsi="Arial Narrow"/>
          <w:sz w:val="24"/>
          <w:szCs w:val="24"/>
        </w:rPr>
      </w:pPr>
      <w:r w:rsidRPr="005A6A61">
        <w:rPr>
          <w:rFonts w:ascii="Arial Narrow" w:hAnsi="Arial Narrow"/>
          <w:sz w:val="24"/>
          <w:szCs w:val="24"/>
        </w:rPr>
        <w:t>Indicate whether or not the plan is on track and in full compliance.</w:t>
      </w:r>
      <w:r>
        <w:rPr>
          <w:rFonts w:ascii="Arial Narrow" w:hAnsi="Arial Narrow"/>
          <w:sz w:val="24"/>
          <w:szCs w:val="24"/>
        </w:rPr>
        <w:br/>
      </w:r>
    </w:p>
    <w:p w14:paraId="0C87174F" w14:textId="77777777" w:rsidR="005A6A61" w:rsidRPr="005A6A61" w:rsidRDefault="005A6A61" w:rsidP="005A6A61">
      <w:pPr>
        <w:pStyle w:val="ListParagraph"/>
        <w:numPr>
          <w:ilvl w:val="0"/>
          <w:numId w:val="37"/>
        </w:numPr>
        <w:spacing w:before="120" w:after="240" w:line="240" w:lineRule="auto"/>
        <w:rPr>
          <w:rFonts w:ascii="Arial Narrow" w:hAnsi="Arial Narrow"/>
          <w:sz w:val="24"/>
          <w:szCs w:val="24"/>
        </w:rPr>
      </w:pPr>
      <w:r w:rsidRPr="005A6A61">
        <w:rPr>
          <w:rFonts w:ascii="Arial Narrow" w:hAnsi="Arial Narrow"/>
          <w:sz w:val="24"/>
          <w:szCs w:val="24"/>
        </w:rPr>
        <w:t xml:space="preserve">Select the </w:t>
      </w:r>
      <w:r w:rsidRPr="005A6A61">
        <w:rPr>
          <w:rFonts w:ascii="Arial Narrow" w:hAnsi="Arial Narrow"/>
          <w:b/>
          <w:sz w:val="24"/>
          <w:szCs w:val="24"/>
        </w:rPr>
        <w:t>Date</w:t>
      </w:r>
      <w:r w:rsidRPr="005A6A61">
        <w:rPr>
          <w:rFonts w:ascii="Arial Narrow" w:hAnsi="Arial Narrow"/>
          <w:sz w:val="24"/>
          <w:szCs w:val="24"/>
        </w:rPr>
        <w:t xml:space="preserve"> that the report was completed.</w:t>
      </w:r>
      <w:r>
        <w:rPr>
          <w:rFonts w:ascii="Arial Narrow" w:hAnsi="Arial Narrow"/>
          <w:sz w:val="24"/>
          <w:szCs w:val="24"/>
        </w:rPr>
        <w:br/>
      </w:r>
    </w:p>
    <w:p w14:paraId="0C871750" w14:textId="77777777" w:rsidR="005A6A61" w:rsidRPr="005A6A61" w:rsidRDefault="005A6A61" w:rsidP="005A6A61">
      <w:pPr>
        <w:pStyle w:val="ListParagraph"/>
        <w:numPr>
          <w:ilvl w:val="0"/>
          <w:numId w:val="37"/>
        </w:numPr>
        <w:spacing w:before="120" w:after="240" w:line="240" w:lineRule="auto"/>
        <w:rPr>
          <w:rFonts w:ascii="Arial Narrow" w:hAnsi="Arial Narrow"/>
          <w:sz w:val="24"/>
          <w:szCs w:val="24"/>
        </w:rPr>
      </w:pPr>
      <w:r w:rsidRPr="005A6A61">
        <w:rPr>
          <w:rFonts w:ascii="Arial Narrow" w:hAnsi="Arial Narrow"/>
          <w:sz w:val="24"/>
          <w:szCs w:val="24"/>
        </w:rPr>
        <w:t>Place a checkmark next to the confirmation statement.</w:t>
      </w:r>
      <w:r>
        <w:rPr>
          <w:rFonts w:ascii="Arial Narrow" w:hAnsi="Arial Narrow"/>
          <w:sz w:val="24"/>
          <w:szCs w:val="24"/>
        </w:rPr>
        <w:br/>
      </w:r>
    </w:p>
    <w:p w14:paraId="0C871751" w14:textId="77777777" w:rsidR="005A6A61" w:rsidRDefault="005A6A61" w:rsidP="005A6A61">
      <w:pPr>
        <w:pStyle w:val="ListParagraph"/>
        <w:numPr>
          <w:ilvl w:val="0"/>
          <w:numId w:val="37"/>
        </w:numPr>
        <w:spacing w:before="120" w:after="240" w:line="240" w:lineRule="auto"/>
        <w:rPr>
          <w:rFonts w:ascii="Arial Narrow" w:hAnsi="Arial Narrow"/>
          <w:sz w:val="24"/>
          <w:szCs w:val="24"/>
        </w:rPr>
      </w:pPr>
      <w:r w:rsidRPr="005A6A61">
        <w:rPr>
          <w:rFonts w:ascii="Arial Narrow" w:hAnsi="Arial Narrow"/>
          <w:sz w:val="24"/>
          <w:szCs w:val="24"/>
        </w:rPr>
        <w:t xml:space="preserve">Click </w:t>
      </w:r>
      <w:r w:rsidRPr="005A6A61">
        <w:rPr>
          <w:rFonts w:ascii="Arial Narrow" w:hAnsi="Arial Narrow"/>
          <w:b/>
          <w:sz w:val="24"/>
          <w:szCs w:val="24"/>
        </w:rPr>
        <w:t>OK</w:t>
      </w:r>
      <w:r w:rsidRPr="005A6A61">
        <w:rPr>
          <w:rFonts w:ascii="Arial Narrow" w:hAnsi="Arial Narrow"/>
          <w:sz w:val="24"/>
          <w:szCs w:val="24"/>
        </w:rPr>
        <w:t>.</w:t>
      </w:r>
    </w:p>
    <w:p w14:paraId="0C871752" w14:textId="77777777" w:rsidR="005A6A61" w:rsidRDefault="005A6A61" w:rsidP="005A6A61">
      <w:pPr>
        <w:spacing w:before="120" w:after="240" w:line="240" w:lineRule="auto"/>
        <w:rPr>
          <w:rFonts w:ascii="Arial Narrow" w:hAnsi="Arial Narrow"/>
          <w:sz w:val="24"/>
          <w:szCs w:val="24"/>
        </w:rPr>
      </w:pPr>
    </w:p>
    <w:p w14:paraId="0C871753" w14:textId="77777777" w:rsidR="00C32872" w:rsidRPr="005A6A61" w:rsidRDefault="005A6A61" w:rsidP="005A6A61">
      <w:pPr>
        <w:spacing w:before="120" w:after="240" w:line="240" w:lineRule="auto"/>
        <w:rPr>
          <w:rFonts w:ascii="Arial Narrow" w:hAnsi="Arial Narrow"/>
          <w:b/>
          <w:sz w:val="24"/>
          <w:szCs w:val="24"/>
        </w:rPr>
      </w:pPr>
      <w:r w:rsidRPr="005A6A61">
        <w:rPr>
          <w:rFonts w:ascii="Arial Narrow" w:hAnsi="Arial Narrow"/>
          <w:b/>
          <w:sz w:val="24"/>
          <w:szCs w:val="24"/>
        </w:rPr>
        <w:t>Indicate that the Plan is Satisfied:</w:t>
      </w:r>
    </w:p>
    <w:p w14:paraId="0C871754" w14:textId="77777777" w:rsidR="00C32872" w:rsidRPr="005A6A61" w:rsidRDefault="00C32872" w:rsidP="005A6A61">
      <w:pPr>
        <w:pStyle w:val="ListParagraph"/>
        <w:numPr>
          <w:ilvl w:val="0"/>
          <w:numId w:val="38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C32872">
        <w:rPr>
          <w:rFonts w:ascii="Arial Narrow" w:hAnsi="Arial Narrow"/>
          <w:sz w:val="24"/>
          <w:szCs w:val="24"/>
        </w:rPr>
        <w:t xml:space="preserve">Click </w:t>
      </w:r>
      <w:r w:rsidRPr="00C32872">
        <w:rPr>
          <w:rFonts w:ascii="Arial Narrow" w:hAnsi="Arial Narrow"/>
          <w:b/>
          <w:sz w:val="24"/>
          <w:szCs w:val="24"/>
        </w:rPr>
        <w:t>Plan</w:t>
      </w:r>
      <w:r w:rsidR="005A6A61">
        <w:rPr>
          <w:rFonts w:ascii="Arial Narrow" w:hAnsi="Arial Narrow"/>
          <w:b/>
          <w:sz w:val="24"/>
          <w:szCs w:val="24"/>
        </w:rPr>
        <w:t xml:space="preserve"> Satisfied</w:t>
      </w:r>
      <w:r w:rsidRPr="00C32872">
        <w:rPr>
          <w:rFonts w:ascii="Arial Narrow" w:hAnsi="Arial Narrow"/>
          <w:sz w:val="24"/>
          <w:szCs w:val="24"/>
        </w:rPr>
        <w:t xml:space="preserve">, located under </w:t>
      </w:r>
      <w:r w:rsidRPr="00C32872">
        <w:rPr>
          <w:rFonts w:ascii="Arial Narrow" w:hAnsi="Arial Narrow"/>
          <w:b/>
          <w:sz w:val="24"/>
          <w:szCs w:val="24"/>
        </w:rPr>
        <w:t>My Current Actions</w:t>
      </w:r>
      <w:r w:rsidRPr="00C32872">
        <w:rPr>
          <w:rFonts w:ascii="Arial Narrow" w:hAnsi="Arial Narrow"/>
          <w:sz w:val="24"/>
          <w:szCs w:val="24"/>
        </w:rPr>
        <w:t xml:space="preserve"> on the left side of the </w:t>
      </w:r>
      <w:r w:rsidRPr="00C32872">
        <w:rPr>
          <w:rFonts w:ascii="Arial Narrow" w:hAnsi="Arial Narrow"/>
          <w:b/>
          <w:sz w:val="24"/>
          <w:szCs w:val="24"/>
        </w:rPr>
        <w:t>Certification Workspace</w:t>
      </w:r>
      <w:r w:rsidRPr="00C32872">
        <w:rPr>
          <w:rFonts w:ascii="Arial Narrow" w:hAnsi="Arial Narrow"/>
          <w:sz w:val="24"/>
          <w:szCs w:val="24"/>
        </w:rPr>
        <w:t>.</w:t>
      </w:r>
      <w:r w:rsidRPr="005A6A61">
        <w:rPr>
          <w:rFonts w:ascii="Arial Narrow" w:hAnsi="Arial Narrow"/>
          <w:sz w:val="24"/>
          <w:szCs w:val="24"/>
        </w:rPr>
        <w:br/>
      </w:r>
    </w:p>
    <w:p w14:paraId="0C871755" w14:textId="77777777" w:rsidR="00C32872" w:rsidRPr="00C32872" w:rsidRDefault="005A6A61" w:rsidP="005A6A61">
      <w:pPr>
        <w:pStyle w:val="ListParagraph"/>
        <w:numPr>
          <w:ilvl w:val="0"/>
          <w:numId w:val="3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Type Comments, if necessary.  </w:t>
      </w:r>
      <w:r w:rsidR="00C32872" w:rsidRPr="00C32872">
        <w:rPr>
          <w:rFonts w:ascii="Arial Narrow" w:hAnsi="Arial Narrow"/>
          <w:sz w:val="24"/>
          <w:szCs w:val="24"/>
        </w:rPr>
        <w:t xml:space="preserve">Click </w:t>
      </w:r>
      <w:r w:rsidR="00C32872" w:rsidRPr="00C32872">
        <w:rPr>
          <w:rFonts w:ascii="Arial Narrow" w:hAnsi="Arial Narrow"/>
          <w:b/>
          <w:sz w:val="24"/>
          <w:szCs w:val="24"/>
        </w:rPr>
        <w:t>OK</w:t>
      </w:r>
      <w:r w:rsidR="00C32872" w:rsidRPr="00C32872">
        <w:rPr>
          <w:rFonts w:ascii="Arial Narrow" w:hAnsi="Arial Narrow"/>
          <w:sz w:val="24"/>
          <w:szCs w:val="24"/>
        </w:rPr>
        <w:t>.</w:t>
      </w:r>
      <w:r w:rsidR="00C32872" w:rsidRPr="00C32872">
        <w:rPr>
          <w:rFonts w:ascii="Arial Narrow" w:hAnsi="Arial Narrow"/>
          <w:sz w:val="24"/>
          <w:szCs w:val="24"/>
        </w:rPr>
        <w:br/>
      </w:r>
    </w:p>
    <w:p w14:paraId="0C871756" w14:textId="77777777" w:rsidR="00C32872" w:rsidRPr="005A6A61" w:rsidRDefault="005A6A61" w:rsidP="00C32872">
      <w:pPr>
        <w:pStyle w:val="ListParagraph"/>
        <w:numPr>
          <w:ilvl w:val="0"/>
          <w:numId w:val="30"/>
        </w:num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The</w:t>
      </w:r>
      <w:r w:rsidR="00C32872" w:rsidRPr="00C32872">
        <w:rPr>
          <w:rFonts w:ascii="Arial Narrow" w:hAnsi="Arial Narrow"/>
          <w:i/>
          <w:sz w:val="24"/>
          <w:szCs w:val="24"/>
        </w:rPr>
        <w:t xml:space="preserve"> page will refresh and the certification will transition from the </w:t>
      </w:r>
      <w:r>
        <w:rPr>
          <w:rFonts w:ascii="Arial Narrow" w:hAnsi="Arial Narrow"/>
          <w:b/>
          <w:i/>
          <w:sz w:val="24"/>
          <w:szCs w:val="24"/>
        </w:rPr>
        <w:t>Under Management/Mitigation Plan</w:t>
      </w:r>
      <w:r w:rsidR="00C32872" w:rsidRPr="00C32872">
        <w:rPr>
          <w:rFonts w:ascii="Arial Narrow" w:hAnsi="Arial Narrow"/>
          <w:i/>
          <w:sz w:val="24"/>
          <w:szCs w:val="24"/>
        </w:rPr>
        <w:t xml:space="preserve"> state to the </w:t>
      </w:r>
      <w:r>
        <w:rPr>
          <w:rFonts w:ascii="Arial Narrow" w:hAnsi="Arial Narrow"/>
          <w:b/>
          <w:i/>
          <w:sz w:val="24"/>
          <w:szCs w:val="24"/>
        </w:rPr>
        <w:t xml:space="preserve">Management/Mitigation Plan Satisfied </w:t>
      </w:r>
      <w:r w:rsidR="00C32872" w:rsidRPr="00C32872">
        <w:rPr>
          <w:rFonts w:ascii="Arial Narrow" w:hAnsi="Arial Narrow"/>
          <w:i/>
          <w:sz w:val="24"/>
          <w:szCs w:val="24"/>
        </w:rPr>
        <w:t>state.</w:t>
      </w:r>
    </w:p>
    <w:sectPr w:rsidR="00C32872" w:rsidRPr="005A6A61" w:rsidSect="002D4C53">
      <w:headerReference w:type="default" r:id="rId11"/>
      <w:footerReference w:type="default" r:id="rId12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71759" w14:textId="77777777" w:rsidR="00E87463" w:rsidRDefault="00E87463" w:rsidP="00AA7D45">
      <w:pPr>
        <w:spacing w:after="0" w:line="240" w:lineRule="auto"/>
      </w:pPr>
      <w:r>
        <w:separator/>
      </w:r>
    </w:p>
  </w:endnote>
  <w:endnote w:type="continuationSeparator" w:id="0">
    <w:p w14:paraId="0C87175A" w14:textId="77777777" w:rsidR="00E87463" w:rsidRDefault="00E87463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175C" w14:textId="77777777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88032B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0C87175D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71757" w14:textId="77777777" w:rsidR="00E87463" w:rsidRDefault="00E87463" w:rsidP="00AA7D45">
      <w:pPr>
        <w:spacing w:after="0" w:line="240" w:lineRule="auto"/>
      </w:pPr>
      <w:r>
        <w:separator/>
      </w:r>
    </w:p>
  </w:footnote>
  <w:footnote w:type="continuationSeparator" w:id="0">
    <w:p w14:paraId="0C871758" w14:textId="77777777" w:rsidR="00E87463" w:rsidRDefault="00E87463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7175B" w14:textId="77777777" w:rsidR="00A966C6" w:rsidRPr="00EF3901" w:rsidRDefault="00A966C6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5F77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240D7"/>
    <w:multiLevelType w:val="hybridMultilevel"/>
    <w:tmpl w:val="75A47A7A"/>
    <w:lvl w:ilvl="0" w:tplc="99F25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40732"/>
    <w:multiLevelType w:val="hybridMultilevel"/>
    <w:tmpl w:val="6E9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0F19"/>
    <w:multiLevelType w:val="hybridMultilevel"/>
    <w:tmpl w:val="CB0634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6167FC"/>
    <w:multiLevelType w:val="hybridMultilevel"/>
    <w:tmpl w:val="F7C61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6202E8"/>
    <w:multiLevelType w:val="hybridMultilevel"/>
    <w:tmpl w:val="66847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8D7EC3"/>
    <w:multiLevelType w:val="hybridMultilevel"/>
    <w:tmpl w:val="6EB81824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3A3397D"/>
    <w:multiLevelType w:val="hybridMultilevel"/>
    <w:tmpl w:val="9076694E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339E"/>
    <w:multiLevelType w:val="hybridMultilevel"/>
    <w:tmpl w:val="A1CA33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A2917"/>
    <w:multiLevelType w:val="hybridMultilevel"/>
    <w:tmpl w:val="108C2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D192C3F"/>
    <w:multiLevelType w:val="hybridMultilevel"/>
    <w:tmpl w:val="C94A9C5A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023C"/>
    <w:multiLevelType w:val="hybridMultilevel"/>
    <w:tmpl w:val="C54C8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E8372B"/>
    <w:multiLevelType w:val="hybridMultilevel"/>
    <w:tmpl w:val="D79E5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B0329C"/>
    <w:multiLevelType w:val="hybridMultilevel"/>
    <w:tmpl w:val="A66281DC"/>
    <w:lvl w:ilvl="0" w:tplc="9EC6A6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337BE"/>
    <w:multiLevelType w:val="hybridMultilevel"/>
    <w:tmpl w:val="6E3C882C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63C5F"/>
    <w:multiLevelType w:val="hybridMultilevel"/>
    <w:tmpl w:val="5C9A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F1D14"/>
    <w:multiLevelType w:val="hybridMultilevel"/>
    <w:tmpl w:val="A2B2F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DB35DD"/>
    <w:multiLevelType w:val="hybridMultilevel"/>
    <w:tmpl w:val="C94A9C5A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D64D01"/>
    <w:multiLevelType w:val="hybridMultilevel"/>
    <w:tmpl w:val="F07C5246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6040A0"/>
    <w:multiLevelType w:val="hybridMultilevel"/>
    <w:tmpl w:val="47B0B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455591"/>
    <w:multiLevelType w:val="hybridMultilevel"/>
    <w:tmpl w:val="D9A66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7F5335"/>
    <w:multiLevelType w:val="hybridMultilevel"/>
    <w:tmpl w:val="E116A3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41596B"/>
    <w:multiLevelType w:val="hybridMultilevel"/>
    <w:tmpl w:val="C94A9C5A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F0E99"/>
    <w:multiLevelType w:val="hybridMultilevel"/>
    <w:tmpl w:val="9076694E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7"/>
  </w:num>
  <w:num w:numId="5">
    <w:abstractNumId w:val="29"/>
  </w:num>
  <w:num w:numId="6">
    <w:abstractNumId w:val="15"/>
  </w:num>
  <w:num w:numId="7">
    <w:abstractNumId w:val="2"/>
  </w:num>
  <w:num w:numId="8">
    <w:abstractNumId w:val="31"/>
  </w:num>
  <w:num w:numId="9">
    <w:abstractNumId w:val="1"/>
  </w:num>
  <w:num w:numId="10">
    <w:abstractNumId w:val="0"/>
  </w:num>
  <w:num w:numId="11">
    <w:abstractNumId w:val="36"/>
  </w:num>
  <w:num w:numId="12">
    <w:abstractNumId w:val="7"/>
  </w:num>
  <w:num w:numId="13">
    <w:abstractNumId w:val="28"/>
  </w:num>
  <w:num w:numId="14">
    <w:abstractNumId w:val="27"/>
  </w:num>
  <w:num w:numId="15">
    <w:abstractNumId w:val="11"/>
  </w:num>
  <w:num w:numId="16">
    <w:abstractNumId w:val="32"/>
  </w:num>
  <w:num w:numId="17">
    <w:abstractNumId w:val="33"/>
  </w:num>
  <w:num w:numId="18">
    <w:abstractNumId w:val="24"/>
  </w:num>
  <w:num w:numId="19">
    <w:abstractNumId w:val="8"/>
  </w:num>
  <w:num w:numId="20">
    <w:abstractNumId w:val="14"/>
  </w:num>
  <w:num w:numId="21">
    <w:abstractNumId w:val="34"/>
  </w:num>
  <w:num w:numId="22">
    <w:abstractNumId w:val="22"/>
  </w:num>
  <w:num w:numId="23">
    <w:abstractNumId w:val="18"/>
  </w:num>
  <w:num w:numId="24">
    <w:abstractNumId w:val="3"/>
  </w:num>
  <w:num w:numId="25">
    <w:abstractNumId w:val="25"/>
  </w:num>
  <w:num w:numId="26">
    <w:abstractNumId w:val="10"/>
  </w:num>
  <w:num w:numId="27">
    <w:abstractNumId w:val="16"/>
  </w:num>
  <w:num w:numId="28">
    <w:abstractNumId w:val="9"/>
  </w:num>
  <w:num w:numId="29">
    <w:abstractNumId w:val="26"/>
  </w:num>
  <w:num w:numId="30">
    <w:abstractNumId w:val="21"/>
  </w:num>
  <w:num w:numId="31">
    <w:abstractNumId w:val="19"/>
  </w:num>
  <w:num w:numId="32">
    <w:abstractNumId w:val="23"/>
  </w:num>
  <w:num w:numId="33">
    <w:abstractNumId w:val="30"/>
  </w:num>
  <w:num w:numId="34">
    <w:abstractNumId w:val="12"/>
  </w:num>
  <w:num w:numId="35">
    <w:abstractNumId w:val="5"/>
  </w:num>
  <w:num w:numId="36">
    <w:abstractNumId w:val="37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1265EF"/>
    <w:rsid w:val="0013406B"/>
    <w:rsid w:val="001424E2"/>
    <w:rsid w:val="00152C94"/>
    <w:rsid w:val="001B0DBB"/>
    <w:rsid w:val="001D71D1"/>
    <w:rsid w:val="001E5C07"/>
    <w:rsid w:val="00202AA4"/>
    <w:rsid w:val="00277048"/>
    <w:rsid w:val="0028260B"/>
    <w:rsid w:val="002B1DD2"/>
    <w:rsid w:val="002B6B8C"/>
    <w:rsid w:val="002D4C53"/>
    <w:rsid w:val="00303DBA"/>
    <w:rsid w:val="00304E30"/>
    <w:rsid w:val="00306459"/>
    <w:rsid w:val="00333E44"/>
    <w:rsid w:val="003464F1"/>
    <w:rsid w:val="003979D5"/>
    <w:rsid w:val="0040044E"/>
    <w:rsid w:val="0042207F"/>
    <w:rsid w:val="004D7EDA"/>
    <w:rsid w:val="004F5EB6"/>
    <w:rsid w:val="004F650B"/>
    <w:rsid w:val="00502052"/>
    <w:rsid w:val="00506B18"/>
    <w:rsid w:val="005323C7"/>
    <w:rsid w:val="005669E1"/>
    <w:rsid w:val="005717AC"/>
    <w:rsid w:val="005A6A61"/>
    <w:rsid w:val="005B6131"/>
    <w:rsid w:val="005C20A1"/>
    <w:rsid w:val="005D6D75"/>
    <w:rsid w:val="00614884"/>
    <w:rsid w:val="0063353F"/>
    <w:rsid w:val="006420BB"/>
    <w:rsid w:val="0065176E"/>
    <w:rsid w:val="006F023E"/>
    <w:rsid w:val="007017B2"/>
    <w:rsid w:val="00737C8D"/>
    <w:rsid w:val="0077695A"/>
    <w:rsid w:val="007C590D"/>
    <w:rsid w:val="007E6B0E"/>
    <w:rsid w:val="0081158E"/>
    <w:rsid w:val="00853F2B"/>
    <w:rsid w:val="0088032B"/>
    <w:rsid w:val="008B1DB1"/>
    <w:rsid w:val="008D6EB2"/>
    <w:rsid w:val="008F1F24"/>
    <w:rsid w:val="00926022"/>
    <w:rsid w:val="009423BB"/>
    <w:rsid w:val="00945044"/>
    <w:rsid w:val="00946A8F"/>
    <w:rsid w:val="00976B9D"/>
    <w:rsid w:val="009A607C"/>
    <w:rsid w:val="009C1C5E"/>
    <w:rsid w:val="009E1BE0"/>
    <w:rsid w:val="00A43F71"/>
    <w:rsid w:val="00A560F5"/>
    <w:rsid w:val="00A871E7"/>
    <w:rsid w:val="00A966C6"/>
    <w:rsid w:val="00AA6D60"/>
    <w:rsid w:val="00AA7D45"/>
    <w:rsid w:val="00AA7F46"/>
    <w:rsid w:val="00AC04B6"/>
    <w:rsid w:val="00AD25F4"/>
    <w:rsid w:val="00AD6C87"/>
    <w:rsid w:val="00B113DA"/>
    <w:rsid w:val="00B262E5"/>
    <w:rsid w:val="00B50443"/>
    <w:rsid w:val="00C2400E"/>
    <w:rsid w:val="00C32872"/>
    <w:rsid w:val="00C46D7B"/>
    <w:rsid w:val="00C51B39"/>
    <w:rsid w:val="00C81D90"/>
    <w:rsid w:val="00CA3567"/>
    <w:rsid w:val="00CB4ABE"/>
    <w:rsid w:val="00CD646C"/>
    <w:rsid w:val="00CF5B65"/>
    <w:rsid w:val="00D010CE"/>
    <w:rsid w:val="00D30EF0"/>
    <w:rsid w:val="00D363D8"/>
    <w:rsid w:val="00D5057F"/>
    <w:rsid w:val="00D52AD4"/>
    <w:rsid w:val="00D55567"/>
    <w:rsid w:val="00D94F51"/>
    <w:rsid w:val="00DB489B"/>
    <w:rsid w:val="00DC1AD6"/>
    <w:rsid w:val="00DD477D"/>
    <w:rsid w:val="00E87463"/>
    <w:rsid w:val="00EB12C6"/>
    <w:rsid w:val="00EF3901"/>
    <w:rsid w:val="00F3036A"/>
    <w:rsid w:val="00F511E2"/>
    <w:rsid w:val="00F71721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871719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Default">
    <w:name w:val="Default"/>
    <w:rsid w:val="00B50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1">
    <w:name w:val="List 1"/>
    <w:link w:val="List1Char"/>
    <w:qFormat/>
    <w:rsid w:val="007C590D"/>
    <w:pPr>
      <w:numPr>
        <w:numId w:val="23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7C590D"/>
    <w:rPr>
      <w:rFonts w:ascii="Calibri" w:eastAsiaTheme="majorEastAsia" w:hAnsi="Calibri" w:cs="Times New Roman"/>
      <w:color w:val="000000" w:themeColor="text1"/>
      <w:kern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4038-3C22-4C4B-97C4-CBE4FCE1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2114F-CA91-4C95-A481-BE6529045570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061A22-E5BB-4D44-8A3A-367B63169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7A322-5B79-44A3-8D4A-8B545128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2015-12-14T16:35:00Z</cp:lastPrinted>
  <dcterms:created xsi:type="dcterms:W3CDTF">2018-04-10T19:56:00Z</dcterms:created>
  <dcterms:modified xsi:type="dcterms:W3CDTF">2018-04-10T19:56:00Z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