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B5491" w14:textId="7F719748" w:rsidR="006F007B" w:rsidRPr="00F63029" w:rsidRDefault="008C5695" w:rsidP="00B743B4">
      <w:pPr>
        <w:spacing w:after="0" w:line="240" w:lineRule="auto"/>
        <w:jc w:val="center"/>
        <w:rPr>
          <w:rFonts w:ascii="Arial Narrow" w:hAnsi="Arial Narrow"/>
          <w:b/>
          <w:sz w:val="40"/>
          <w:szCs w:val="40"/>
        </w:rPr>
      </w:pPr>
      <w:bookmarkStart w:id="0" w:name="_GoBack"/>
      <w:bookmarkEnd w:id="0"/>
      <w:r>
        <w:rPr>
          <w:rFonts w:ascii="Arial Narrow" w:hAnsi="Arial Narrow"/>
          <w:b/>
          <w:sz w:val="40"/>
          <w:szCs w:val="40"/>
        </w:rPr>
        <w:t xml:space="preserve"> </w:t>
      </w:r>
      <w:r w:rsidR="00A72735">
        <w:rPr>
          <w:rFonts w:ascii="Arial Narrow" w:hAnsi="Arial Narrow"/>
          <w:b/>
          <w:sz w:val="40"/>
          <w:szCs w:val="40"/>
        </w:rPr>
        <w:t>Track and Manage</w:t>
      </w:r>
      <w:r w:rsidR="00721437">
        <w:rPr>
          <w:rFonts w:ascii="Arial Narrow" w:hAnsi="Arial Narrow"/>
          <w:b/>
          <w:sz w:val="40"/>
          <w:szCs w:val="40"/>
        </w:rPr>
        <w:t xml:space="preserve"> Reviews</w:t>
      </w:r>
    </w:p>
    <w:p w14:paraId="4E98093B" w14:textId="77777777" w:rsidR="00B743B4" w:rsidRDefault="00B743B4" w:rsidP="00EF3901">
      <w:pPr>
        <w:spacing w:after="0" w:line="240" w:lineRule="auto"/>
        <w:rPr>
          <w:rFonts w:ascii="Arial Narrow" w:hAnsi="Arial Narrow"/>
        </w:rPr>
      </w:pPr>
    </w:p>
    <w:p w14:paraId="39A6EC02" w14:textId="77777777" w:rsidR="00EF3901" w:rsidRPr="00BC01BF" w:rsidRDefault="002061FA" w:rsidP="0072143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6A5B81">
        <w:rPr>
          <w:rFonts w:ascii="Arial Narrow" w:hAnsi="Arial Narrow"/>
          <w:noProof/>
          <w:sz w:val="24"/>
          <w:szCs w:val="24"/>
        </w:rPr>
        <w:drawing>
          <wp:inline distT="0" distB="0" distL="0" distR="0" wp14:anchorId="57679051" wp14:editId="3B1862C5">
            <wp:extent cx="6286500" cy="779145"/>
            <wp:effectExtent l="0" t="0" r="0" b="1905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7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4"/>
          <w:szCs w:val="24"/>
        </w:rPr>
        <w:t xml:space="preserve"> </w:t>
      </w:r>
    </w:p>
    <w:p w14:paraId="53B8DED1" w14:textId="77777777" w:rsidR="00F8452B" w:rsidRPr="00BC01BF" w:rsidRDefault="00F8452B" w:rsidP="00A966C6">
      <w:pPr>
        <w:pStyle w:val="Title"/>
        <w:tabs>
          <w:tab w:val="left" w:pos="1170"/>
        </w:tabs>
        <w:rPr>
          <w:sz w:val="24"/>
          <w:szCs w:val="24"/>
        </w:rPr>
      </w:pPr>
    </w:p>
    <w:p w14:paraId="7648ECD0" w14:textId="77777777" w:rsidR="00EF3901" w:rsidRPr="008D46D5" w:rsidRDefault="00B77FF3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6"/>
          <w:szCs w:val="36"/>
        </w:rPr>
      </w:pPr>
      <w:r w:rsidRPr="008D46D5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6"/>
          <w:szCs w:val="36"/>
        </w:rPr>
        <w:t>Work Instructions</w:t>
      </w:r>
      <w:r w:rsidR="008D46D5" w:rsidRPr="008D46D5">
        <w:rPr>
          <w:rFonts w:ascii="Arial Narrow" w:eastAsia="Times New Roman" w:hAnsi="Arial Narrow" w:cs="Times New Roman"/>
          <w:b/>
          <w:bCs/>
          <w:smallCaps/>
          <w:color w:val="4F81BD" w:themeColor="accent1"/>
          <w:spacing w:val="0"/>
          <w:kern w:val="32"/>
          <w:sz w:val="36"/>
          <w:szCs w:val="36"/>
        </w:rPr>
        <w:t>:</w:t>
      </w:r>
    </w:p>
    <w:p w14:paraId="66B1CF30" w14:textId="77777777" w:rsidR="00216467" w:rsidRPr="00721437" w:rsidRDefault="00A72735" w:rsidP="00721437">
      <w:pPr>
        <w:pStyle w:val="ListParagraph"/>
        <w:spacing w:after="0" w:line="240" w:lineRule="auto"/>
        <w:ind w:left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t>Change Agreement State to Internal or External Review</w:t>
      </w:r>
    </w:p>
    <w:p w14:paraId="4E66465E" w14:textId="77777777" w:rsidR="00721437" w:rsidRDefault="00721437" w:rsidP="00216467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44A66D7F" w14:textId="77777777" w:rsidR="00EF3901" w:rsidRPr="0063798D" w:rsidRDefault="00216467" w:rsidP="00EF3901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 xml:space="preserve">Log into </w:t>
      </w:r>
      <w:r w:rsidR="005F391D">
        <w:rPr>
          <w:rFonts w:ascii="Arial Narrow" w:hAnsi="Arial Narrow"/>
          <w:sz w:val="24"/>
          <w:szCs w:val="24"/>
        </w:rPr>
        <w:t xml:space="preserve">the </w:t>
      </w:r>
      <w:r w:rsidRPr="00F94677">
        <w:rPr>
          <w:rFonts w:ascii="Arial Narrow" w:hAnsi="Arial Narrow"/>
          <w:sz w:val="24"/>
          <w:szCs w:val="24"/>
        </w:rPr>
        <w:t>Click Portal and click on the</w:t>
      </w:r>
      <w:r>
        <w:rPr>
          <w:rFonts w:ascii="Arial Narrow" w:hAnsi="Arial Narrow"/>
          <w:sz w:val="24"/>
          <w:szCs w:val="24"/>
        </w:rPr>
        <w:t xml:space="preserve"> </w:t>
      </w:r>
      <w:r w:rsidR="006A5B81">
        <w:rPr>
          <w:rFonts w:ascii="Arial Narrow" w:hAnsi="Arial Narrow"/>
          <w:b/>
          <w:sz w:val="24"/>
          <w:szCs w:val="24"/>
        </w:rPr>
        <w:t>Agreements</w:t>
      </w:r>
      <w:r>
        <w:rPr>
          <w:rFonts w:ascii="Arial Narrow" w:hAnsi="Arial Narrow"/>
          <w:sz w:val="24"/>
          <w:szCs w:val="24"/>
        </w:rPr>
        <w:t xml:space="preserve"> </w:t>
      </w:r>
      <w:r w:rsidR="005F391D">
        <w:rPr>
          <w:rFonts w:ascii="Arial Narrow" w:hAnsi="Arial Narrow"/>
          <w:sz w:val="24"/>
          <w:szCs w:val="24"/>
        </w:rPr>
        <w:t>tab i</w:t>
      </w:r>
      <w:r w:rsidRPr="00F94677">
        <w:rPr>
          <w:rFonts w:ascii="Arial Narrow" w:hAnsi="Arial Narrow"/>
          <w:sz w:val="24"/>
          <w:szCs w:val="24"/>
        </w:rPr>
        <w:t xml:space="preserve">n the </w:t>
      </w:r>
      <w:r>
        <w:rPr>
          <w:rFonts w:ascii="Arial Narrow" w:hAnsi="Arial Narrow"/>
          <w:sz w:val="24"/>
          <w:szCs w:val="24"/>
        </w:rPr>
        <w:t>top navigation</w:t>
      </w:r>
      <w:r w:rsidR="005F391D">
        <w:rPr>
          <w:rFonts w:ascii="Arial Narrow" w:hAnsi="Arial Narrow"/>
          <w:sz w:val="24"/>
          <w:szCs w:val="24"/>
        </w:rPr>
        <w:t xml:space="preserve"> </w:t>
      </w:r>
      <w:r w:rsidR="00D225DE">
        <w:rPr>
          <w:rFonts w:ascii="Arial Narrow" w:hAnsi="Arial Narrow"/>
          <w:sz w:val="24"/>
          <w:szCs w:val="24"/>
        </w:rPr>
        <w:t>menu</w:t>
      </w:r>
      <w:r>
        <w:rPr>
          <w:rFonts w:ascii="Arial Narrow" w:hAnsi="Arial Narrow"/>
          <w:sz w:val="24"/>
          <w:szCs w:val="24"/>
        </w:rPr>
        <w:t>.</w:t>
      </w:r>
      <w:r w:rsidR="00967CEC">
        <w:rPr>
          <w:rFonts w:ascii="Arial Narrow" w:hAnsi="Arial Narrow"/>
          <w:b/>
          <w:sz w:val="24"/>
          <w:szCs w:val="24"/>
        </w:rPr>
        <w:tab/>
      </w:r>
      <w:r w:rsidR="00967CEC">
        <w:rPr>
          <w:rFonts w:ascii="Arial Narrow" w:hAnsi="Arial Narrow"/>
          <w:b/>
          <w:sz w:val="24"/>
          <w:szCs w:val="24"/>
        </w:rPr>
        <w:tab/>
      </w:r>
    </w:p>
    <w:p w14:paraId="3FC389D0" w14:textId="77777777" w:rsidR="00967CEC" w:rsidRDefault="00967CEC" w:rsidP="00B75EE2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4B8AC0E3" w14:textId="77777777" w:rsidR="00216467" w:rsidRPr="002061FA" w:rsidRDefault="002061FA" w:rsidP="002061FA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2061FA">
        <w:rPr>
          <w:rFonts w:ascii="Arial Narrow" w:hAnsi="Arial Narrow"/>
          <w:b/>
          <w:sz w:val="24"/>
          <w:szCs w:val="24"/>
        </w:rPr>
        <w:t>All Agreements</w:t>
      </w:r>
      <w:r>
        <w:rPr>
          <w:rFonts w:ascii="Arial Narrow" w:hAnsi="Arial Narrow"/>
          <w:sz w:val="24"/>
          <w:szCs w:val="24"/>
        </w:rPr>
        <w:t xml:space="preserve"> tab, and</w:t>
      </w:r>
      <w:r w:rsidR="00721437">
        <w:rPr>
          <w:rFonts w:ascii="Arial Narrow" w:hAnsi="Arial Narrow"/>
          <w:sz w:val="24"/>
          <w:szCs w:val="24"/>
        </w:rPr>
        <w:t xml:space="preserve"> then click on the agreement’s </w:t>
      </w:r>
      <w:r w:rsidR="00721437" w:rsidRPr="00721437">
        <w:rPr>
          <w:rFonts w:ascii="Arial Narrow" w:hAnsi="Arial Narrow"/>
          <w:b/>
          <w:sz w:val="24"/>
          <w:szCs w:val="24"/>
        </w:rPr>
        <w:t>N</w:t>
      </w:r>
      <w:r w:rsidRPr="00721437">
        <w:rPr>
          <w:rFonts w:ascii="Arial Narrow" w:hAnsi="Arial Narrow"/>
          <w:b/>
          <w:sz w:val="24"/>
          <w:szCs w:val="24"/>
        </w:rPr>
        <w:t>ame</w:t>
      </w:r>
      <w:r>
        <w:rPr>
          <w:rFonts w:ascii="Arial Narrow" w:hAnsi="Arial Narrow"/>
          <w:sz w:val="24"/>
          <w:szCs w:val="24"/>
        </w:rPr>
        <w:t xml:space="preserve"> to open it.</w:t>
      </w:r>
    </w:p>
    <w:p w14:paraId="25169384" w14:textId="77777777" w:rsidR="00216467" w:rsidRDefault="00216467" w:rsidP="00216467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6E25FAA1" w14:textId="77777777" w:rsidR="00AA75BE" w:rsidRDefault="00216467" w:rsidP="00B75EE2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 </w:t>
      </w:r>
      <w:r w:rsidR="00A72735">
        <w:rPr>
          <w:rFonts w:ascii="Arial Narrow" w:hAnsi="Arial Narrow"/>
          <w:sz w:val="24"/>
          <w:szCs w:val="24"/>
        </w:rPr>
        <w:t>shift the agreement between review states</w:t>
      </w:r>
      <w:r w:rsidR="005F391D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click on</w:t>
      </w:r>
      <w:r w:rsidR="00A72735">
        <w:rPr>
          <w:rFonts w:ascii="Arial Narrow" w:hAnsi="Arial Narrow"/>
          <w:sz w:val="24"/>
          <w:szCs w:val="24"/>
        </w:rPr>
        <w:t xml:space="preserve"> </w:t>
      </w:r>
      <w:r w:rsidR="00A72735" w:rsidRPr="00A72735">
        <w:rPr>
          <w:rFonts w:ascii="Arial Narrow" w:hAnsi="Arial Narrow"/>
          <w:b/>
          <w:sz w:val="24"/>
          <w:szCs w:val="24"/>
        </w:rPr>
        <w:t>Move to Internal Review</w:t>
      </w:r>
      <w:r w:rsidR="00A72735">
        <w:rPr>
          <w:rFonts w:ascii="Arial Narrow" w:hAnsi="Arial Narrow"/>
          <w:sz w:val="24"/>
          <w:szCs w:val="24"/>
        </w:rPr>
        <w:t xml:space="preserve"> or </w:t>
      </w:r>
      <w:r w:rsidR="00A72735" w:rsidRPr="00A72735">
        <w:rPr>
          <w:rFonts w:ascii="Arial Narrow" w:hAnsi="Arial Narrow"/>
          <w:b/>
          <w:sz w:val="24"/>
          <w:szCs w:val="24"/>
        </w:rPr>
        <w:t>Move to External Review</w:t>
      </w:r>
      <w:r w:rsidR="00A72735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under </w:t>
      </w:r>
      <w:r w:rsidRPr="005F391D">
        <w:rPr>
          <w:rFonts w:ascii="Arial Narrow" w:hAnsi="Arial Narrow"/>
          <w:b/>
          <w:sz w:val="24"/>
          <w:szCs w:val="24"/>
        </w:rPr>
        <w:t>My Current Actions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420CDDDC" w14:textId="77777777" w:rsidR="00721437" w:rsidRPr="00A72735" w:rsidRDefault="00721437" w:rsidP="00721437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A72735">
        <w:rPr>
          <w:rFonts w:ascii="Arial Narrow" w:hAnsi="Arial Narrow"/>
          <w:i/>
          <w:sz w:val="24"/>
          <w:szCs w:val="24"/>
        </w:rPr>
        <w:t xml:space="preserve">Agreements Managers and/or Reviewers can </w:t>
      </w:r>
      <w:r w:rsidR="00A72735" w:rsidRPr="00A72735">
        <w:rPr>
          <w:rFonts w:ascii="Arial Narrow" w:hAnsi="Arial Narrow"/>
          <w:i/>
          <w:sz w:val="24"/>
          <w:szCs w:val="24"/>
        </w:rPr>
        <w:t>change the agreement state at any point to reflect who is reviewing the agreement.</w:t>
      </w:r>
    </w:p>
    <w:p w14:paraId="02A82601" w14:textId="77777777" w:rsidR="002061FA" w:rsidRPr="002061FA" w:rsidRDefault="002061FA" w:rsidP="002061FA">
      <w:pPr>
        <w:pStyle w:val="ListParagraph"/>
        <w:rPr>
          <w:rFonts w:ascii="Arial Narrow" w:hAnsi="Arial Narrow"/>
          <w:sz w:val="24"/>
          <w:szCs w:val="24"/>
        </w:rPr>
      </w:pPr>
    </w:p>
    <w:p w14:paraId="07C6A91E" w14:textId="77777777" w:rsidR="00721437" w:rsidRPr="00721437" w:rsidRDefault="00A72735" w:rsidP="00721437">
      <w:pPr>
        <w:pStyle w:val="ListParagraph"/>
        <w:spacing w:after="0" w:line="240" w:lineRule="auto"/>
        <w:ind w:left="0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br/>
        <w:t>Find Agreements in Review</w:t>
      </w:r>
    </w:p>
    <w:p w14:paraId="6B529294" w14:textId="77777777" w:rsidR="00721437" w:rsidRDefault="00721437" w:rsidP="00721437">
      <w:pPr>
        <w:pStyle w:val="ListParagraph"/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59CE2ED1" w14:textId="77777777" w:rsidR="00721437" w:rsidRPr="0063798D" w:rsidRDefault="00721437" w:rsidP="00721437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 xml:space="preserve">Log into </w:t>
      </w:r>
      <w:r>
        <w:rPr>
          <w:rFonts w:ascii="Arial Narrow" w:hAnsi="Arial Narrow"/>
          <w:sz w:val="24"/>
          <w:szCs w:val="24"/>
        </w:rPr>
        <w:t xml:space="preserve">the </w:t>
      </w:r>
      <w:r w:rsidRPr="00F94677">
        <w:rPr>
          <w:rFonts w:ascii="Arial Narrow" w:hAnsi="Arial Narrow"/>
          <w:sz w:val="24"/>
          <w:szCs w:val="24"/>
        </w:rPr>
        <w:t>Click Portal and click on the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Agreements</w:t>
      </w:r>
      <w:r>
        <w:rPr>
          <w:rFonts w:ascii="Arial Narrow" w:hAnsi="Arial Narrow"/>
          <w:sz w:val="24"/>
          <w:szCs w:val="24"/>
        </w:rPr>
        <w:t xml:space="preserve"> tab i</w:t>
      </w:r>
      <w:r w:rsidRPr="00F94677">
        <w:rPr>
          <w:rFonts w:ascii="Arial Narrow" w:hAnsi="Arial Narrow"/>
          <w:sz w:val="24"/>
          <w:szCs w:val="24"/>
        </w:rPr>
        <w:t xml:space="preserve">n the </w:t>
      </w:r>
      <w:r>
        <w:rPr>
          <w:rFonts w:ascii="Arial Narrow" w:hAnsi="Arial Narrow"/>
          <w:sz w:val="24"/>
          <w:szCs w:val="24"/>
        </w:rPr>
        <w:t>top navigation menu.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14:paraId="55E6EA9B" w14:textId="77777777" w:rsidR="00721437" w:rsidRDefault="00721437" w:rsidP="00721437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16C31E9E" w14:textId="77777777" w:rsidR="00721437" w:rsidRPr="002061FA" w:rsidRDefault="00721437" w:rsidP="00721437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="00A72735">
        <w:rPr>
          <w:rFonts w:ascii="Arial Narrow" w:hAnsi="Arial Narrow"/>
          <w:b/>
          <w:sz w:val="24"/>
          <w:szCs w:val="24"/>
        </w:rPr>
        <w:t>In Progress</w:t>
      </w:r>
      <w:r>
        <w:rPr>
          <w:rFonts w:ascii="Arial Narrow" w:hAnsi="Arial Narrow"/>
          <w:sz w:val="24"/>
          <w:szCs w:val="24"/>
        </w:rPr>
        <w:t xml:space="preserve"> tab.</w:t>
      </w:r>
    </w:p>
    <w:p w14:paraId="567A52DD" w14:textId="77777777" w:rsidR="00721437" w:rsidRDefault="00721437" w:rsidP="00721437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2DC9BC5B" w14:textId="77777777" w:rsidR="00721437" w:rsidRDefault="00A72735" w:rsidP="00721437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On the </w:t>
      </w:r>
      <w:r w:rsidRPr="00A72735">
        <w:rPr>
          <w:rFonts w:ascii="Arial Narrow" w:hAnsi="Arial Narrow"/>
          <w:b/>
          <w:sz w:val="24"/>
          <w:szCs w:val="24"/>
        </w:rPr>
        <w:t>In Progress</w:t>
      </w:r>
      <w:r>
        <w:rPr>
          <w:rFonts w:ascii="Arial Narrow" w:hAnsi="Arial Narrow"/>
          <w:sz w:val="24"/>
          <w:szCs w:val="24"/>
        </w:rPr>
        <w:t xml:space="preserve"> tab, see the following columns:</w:t>
      </w:r>
    </w:p>
    <w:p w14:paraId="2F4BC142" w14:textId="77777777" w:rsidR="00A72735" w:rsidRPr="00A72735" w:rsidRDefault="00A72735" w:rsidP="00A72735">
      <w:pPr>
        <w:pStyle w:val="ListParagraph"/>
        <w:rPr>
          <w:rFonts w:ascii="Arial Narrow" w:hAnsi="Arial Narrow"/>
          <w:sz w:val="24"/>
          <w:szCs w:val="24"/>
        </w:rPr>
      </w:pPr>
    </w:p>
    <w:p w14:paraId="0841BE6C" w14:textId="77777777" w:rsidR="00A72735" w:rsidRDefault="00A72735" w:rsidP="00A72735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72735">
        <w:rPr>
          <w:rFonts w:ascii="Arial Narrow" w:hAnsi="Arial Narrow"/>
          <w:b/>
          <w:sz w:val="24"/>
          <w:szCs w:val="24"/>
        </w:rPr>
        <w:t>Status</w:t>
      </w:r>
      <w:r>
        <w:rPr>
          <w:rFonts w:ascii="Arial Narrow" w:hAnsi="Arial Narrow"/>
          <w:sz w:val="24"/>
          <w:szCs w:val="24"/>
        </w:rPr>
        <w:t xml:space="preserve"> to find agreements in </w:t>
      </w:r>
      <w:r w:rsidRPr="00A72735">
        <w:rPr>
          <w:rFonts w:ascii="Arial Narrow" w:hAnsi="Arial Narrow"/>
          <w:b/>
          <w:sz w:val="24"/>
          <w:szCs w:val="24"/>
        </w:rPr>
        <w:t>Internal Review</w:t>
      </w:r>
      <w:r>
        <w:rPr>
          <w:rFonts w:ascii="Arial Narrow" w:hAnsi="Arial Narrow"/>
          <w:sz w:val="24"/>
          <w:szCs w:val="24"/>
        </w:rPr>
        <w:t xml:space="preserve">, </w:t>
      </w:r>
      <w:r w:rsidRPr="00A72735">
        <w:rPr>
          <w:rFonts w:ascii="Arial Narrow" w:hAnsi="Arial Narrow"/>
          <w:b/>
          <w:sz w:val="24"/>
          <w:szCs w:val="24"/>
        </w:rPr>
        <w:t>External Review</w:t>
      </w:r>
      <w:r>
        <w:rPr>
          <w:rFonts w:ascii="Arial Narrow" w:hAnsi="Arial Narrow"/>
          <w:sz w:val="24"/>
          <w:szCs w:val="24"/>
        </w:rPr>
        <w:t xml:space="preserve">, and </w:t>
      </w:r>
      <w:r w:rsidRPr="00A72735">
        <w:rPr>
          <w:rFonts w:ascii="Arial Narrow" w:hAnsi="Arial Narrow"/>
          <w:b/>
          <w:sz w:val="24"/>
          <w:szCs w:val="24"/>
        </w:rPr>
        <w:t>Ancillary Review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br/>
      </w:r>
    </w:p>
    <w:p w14:paraId="5D32E69C" w14:textId="77777777" w:rsidR="00A72735" w:rsidRDefault="00A72735" w:rsidP="00A72735">
      <w:pPr>
        <w:pStyle w:val="ListParagraph"/>
        <w:numPr>
          <w:ilvl w:val="0"/>
          <w:numId w:val="10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A72735">
        <w:rPr>
          <w:rFonts w:ascii="Arial Narrow" w:hAnsi="Arial Narrow"/>
          <w:b/>
          <w:sz w:val="24"/>
          <w:szCs w:val="24"/>
        </w:rPr>
        <w:t>Modified Date</w:t>
      </w:r>
      <w:r>
        <w:rPr>
          <w:rFonts w:ascii="Arial Narrow" w:hAnsi="Arial Narrow"/>
          <w:sz w:val="24"/>
          <w:szCs w:val="24"/>
        </w:rPr>
        <w:t xml:space="preserve"> to see when action was last taken on the agreement.</w:t>
      </w:r>
    </w:p>
    <w:p w14:paraId="04C5E36A" w14:textId="77777777" w:rsidR="00A72735" w:rsidRDefault="00A72735" w:rsidP="00A72735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6B20CD6" w14:textId="77777777" w:rsidR="00A72735" w:rsidRPr="00A72735" w:rsidRDefault="00A72735" w:rsidP="00A72735">
      <w:pPr>
        <w:spacing w:after="0" w:line="240" w:lineRule="auto"/>
        <w:ind w:left="360"/>
        <w:rPr>
          <w:rFonts w:ascii="Arial Narrow" w:hAnsi="Arial Narrow"/>
          <w:i/>
          <w:sz w:val="24"/>
          <w:szCs w:val="24"/>
        </w:rPr>
      </w:pPr>
      <w:r w:rsidRPr="00A72735">
        <w:rPr>
          <w:rFonts w:ascii="Arial Narrow" w:hAnsi="Arial Narrow"/>
          <w:i/>
          <w:sz w:val="24"/>
          <w:szCs w:val="24"/>
        </w:rPr>
        <w:t xml:space="preserve">Use the </w:t>
      </w:r>
      <w:r w:rsidRPr="00A72735">
        <w:rPr>
          <w:rFonts w:ascii="Arial Narrow" w:hAnsi="Arial Narrow"/>
          <w:b/>
          <w:i/>
          <w:sz w:val="24"/>
          <w:szCs w:val="24"/>
        </w:rPr>
        <w:t>Filter by</w:t>
      </w:r>
      <w:r w:rsidRPr="00A72735">
        <w:rPr>
          <w:rFonts w:ascii="Arial Narrow" w:hAnsi="Arial Narrow"/>
          <w:i/>
          <w:sz w:val="24"/>
          <w:szCs w:val="24"/>
        </w:rPr>
        <w:t xml:space="preserve"> option to show agreements in a certain status.</w:t>
      </w:r>
    </w:p>
    <w:p w14:paraId="67A3317A" w14:textId="77777777" w:rsidR="00A027B9" w:rsidRPr="00A027B9" w:rsidRDefault="00A027B9" w:rsidP="00A027B9">
      <w:pPr>
        <w:pStyle w:val="ListParagraph"/>
        <w:rPr>
          <w:rFonts w:ascii="Arial Narrow" w:hAnsi="Arial Narrow"/>
          <w:sz w:val="24"/>
          <w:szCs w:val="24"/>
        </w:rPr>
      </w:pPr>
    </w:p>
    <w:p w14:paraId="7AADF6F3" w14:textId="77777777" w:rsidR="00A027B9" w:rsidRDefault="00A72735" w:rsidP="00721437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on the </w:t>
      </w:r>
      <w:r w:rsidRPr="00A72735">
        <w:rPr>
          <w:rFonts w:ascii="Arial Narrow" w:hAnsi="Arial Narrow"/>
          <w:b/>
          <w:sz w:val="24"/>
          <w:szCs w:val="24"/>
        </w:rPr>
        <w:t>Name</w:t>
      </w:r>
      <w:r>
        <w:rPr>
          <w:rFonts w:ascii="Arial Narrow" w:hAnsi="Arial Narrow"/>
          <w:sz w:val="24"/>
          <w:szCs w:val="24"/>
        </w:rPr>
        <w:t xml:space="preserve"> of an agreement to open to the Agreements Workspace.</w:t>
      </w:r>
    </w:p>
    <w:p w14:paraId="7EE7BC1D" w14:textId="77777777" w:rsidR="00A027B9" w:rsidRPr="00A027B9" w:rsidRDefault="00A027B9" w:rsidP="00A027B9">
      <w:pPr>
        <w:pStyle w:val="ListParagraph"/>
        <w:rPr>
          <w:rFonts w:ascii="Arial Narrow" w:hAnsi="Arial Narrow"/>
          <w:sz w:val="24"/>
          <w:szCs w:val="24"/>
        </w:rPr>
      </w:pPr>
    </w:p>
    <w:p w14:paraId="1B289DD9" w14:textId="77777777" w:rsidR="00A027B9" w:rsidRDefault="00A72735" w:rsidP="00721437">
      <w:pPr>
        <w:pStyle w:val="ListParagraph"/>
        <w:numPr>
          <w:ilvl w:val="0"/>
          <w:numId w:val="11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A72735">
        <w:rPr>
          <w:rFonts w:ascii="Arial Narrow" w:hAnsi="Arial Narrow"/>
          <w:b/>
          <w:sz w:val="24"/>
          <w:szCs w:val="24"/>
        </w:rPr>
        <w:t>History</w:t>
      </w:r>
      <w:r>
        <w:rPr>
          <w:rFonts w:ascii="Arial Narrow" w:hAnsi="Arial Narrow"/>
          <w:sz w:val="24"/>
          <w:szCs w:val="24"/>
        </w:rPr>
        <w:t xml:space="preserve"> tab to review the last action taken on the agreement.</w:t>
      </w:r>
    </w:p>
    <w:p w14:paraId="003C444F" w14:textId="77777777" w:rsidR="00A027B9" w:rsidRPr="00A027B9" w:rsidRDefault="00A72735" w:rsidP="00A027B9">
      <w:pPr>
        <w:spacing w:after="0" w:line="240" w:lineRule="auto"/>
        <w:rPr>
          <w:rFonts w:ascii="Arial Narrow" w:hAnsi="Arial Narrow"/>
          <w:b/>
          <w:sz w:val="28"/>
          <w:szCs w:val="24"/>
        </w:rPr>
      </w:pPr>
      <w:r>
        <w:rPr>
          <w:rFonts w:ascii="Arial Narrow" w:hAnsi="Arial Narrow"/>
          <w:b/>
          <w:sz w:val="28"/>
          <w:szCs w:val="24"/>
        </w:rPr>
        <w:lastRenderedPageBreak/>
        <w:t>Create and Update “To Do” Items</w:t>
      </w:r>
    </w:p>
    <w:p w14:paraId="23154033" w14:textId="77777777" w:rsidR="00A027B9" w:rsidRDefault="00A027B9" w:rsidP="00A027B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14CB289" w14:textId="77777777" w:rsidR="00A027B9" w:rsidRPr="0063798D" w:rsidRDefault="00A027B9" w:rsidP="00A027B9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 xml:space="preserve">Log into </w:t>
      </w:r>
      <w:r>
        <w:rPr>
          <w:rFonts w:ascii="Arial Narrow" w:hAnsi="Arial Narrow"/>
          <w:sz w:val="24"/>
          <w:szCs w:val="24"/>
        </w:rPr>
        <w:t xml:space="preserve">the </w:t>
      </w:r>
      <w:r w:rsidRPr="00F94677">
        <w:rPr>
          <w:rFonts w:ascii="Arial Narrow" w:hAnsi="Arial Narrow"/>
          <w:sz w:val="24"/>
          <w:szCs w:val="24"/>
        </w:rPr>
        <w:t>Click Portal and click on the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Agreements</w:t>
      </w:r>
      <w:r>
        <w:rPr>
          <w:rFonts w:ascii="Arial Narrow" w:hAnsi="Arial Narrow"/>
          <w:sz w:val="24"/>
          <w:szCs w:val="24"/>
        </w:rPr>
        <w:t xml:space="preserve"> tab i</w:t>
      </w:r>
      <w:r w:rsidRPr="00F94677">
        <w:rPr>
          <w:rFonts w:ascii="Arial Narrow" w:hAnsi="Arial Narrow"/>
          <w:sz w:val="24"/>
          <w:szCs w:val="24"/>
        </w:rPr>
        <w:t xml:space="preserve">n the </w:t>
      </w:r>
      <w:r>
        <w:rPr>
          <w:rFonts w:ascii="Arial Narrow" w:hAnsi="Arial Narrow"/>
          <w:sz w:val="24"/>
          <w:szCs w:val="24"/>
        </w:rPr>
        <w:t>top navigation menu.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14:paraId="7669D0A3" w14:textId="77777777" w:rsidR="00A027B9" w:rsidRDefault="00A027B9" w:rsidP="00A027B9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5475F720" w14:textId="77777777" w:rsidR="00A027B9" w:rsidRPr="002061FA" w:rsidRDefault="00A027B9" w:rsidP="00A027B9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2061FA">
        <w:rPr>
          <w:rFonts w:ascii="Arial Narrow" w:hAnsi="Arial Narrow"/>
          <w:b/>
          <w:sz w:val="24"/>
          <w:szCs w:val="24"/>
        </w:rPr>
        <w:t>All Agreements</w:t>
      </w:r>
      <w:r>
        <w:rPr>
          <w:rFonts w:ascii="Arial Narrow" w:hAnsi="Arial Narrow"/>
          <w:sz w:val="24"/>
          <w:szCs w:val="24"/>
        </w:rPr>
        <w:t xml:space="preserve"> tab, and then click on the agreement’s </w:t>
      </w:r>
      <w:r w:rsidRPr="00721437">
        <w:rPr>
          <w:rFonts w:ascii="Arial Narrow" w:hAnsi="Arial Narrow"/>
          <w:b/>
          <w:sz w:val="24"/>
          <w:szCs w:val="24"/>
        </w:rPr>
        <w:t>Name</w:t>
      </w:r>
      <w:r>
        <w:rPr>
          <w:rFonts w:ascii="Arial Narrow" w:hAnsi="Arial Narrow"/>
          <w:sz w:val="24"/>
          <w:szCs w:val="24"/>
        </w:rPr>
        <w:t xml:space="preserve"> to open it.</w:t>
      </w:r>
    </w:p>
    <w:p w14:paraId="4C965A05" w14:textId="77777777" w:rsidR="00A027B9" w:rsidRDefault="00A027B9" w:rsidP="00A027B9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3F085206" w14:textId="77777777" w:rsidR="00A027B9" w:rsidRDefault="00A027B9" w:rsidP="00A027B9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 </w:t>
      </w:r>
      <w:r w:rsidR="00EE4582">
        <w:rPr>
          <w:rFonts w:ascii="Arial Narrow" w:hAnsi="Arial Narrow"/>
          <w:sz w:val="24"/>
          <w:szCs w:val="24"/>
        </w:rPr>
        <w:t>create an action item or reminder</w:t>
      </w:r>
      <w:r>
        <w:rPr>
          <w:rFonts w:ascii="Arial Narrow" w:hAnsi="Arial Narrow"/>
          <w:sz w:val="24"/>
          <w:szCs w:val="24"/>
        </w:rPr>
        <w:t xml:space="preserve">, click on </w:t>
      </w:r>
      <w:r w:rsidR="00EE4582">
        <w:rPr>
          <w:rFonts w:ascii="Arial Narrow" w:hAnsi="Arial Narrow"/>
          <w:b/>
          <w:sz w:val="24"/>
          <w:szCs w:val="24"/>
        </w:rPr>
        <w:t>Log Correspondence</w:t>
      </w:r>
      <w:r>
        <w:rPr>
          <w:rFonts w:ascii="Arial Narrow" w:hAnsi="Arial Narrow"/>
          <w:sz w:val="24"/>
          <w:szCs w:val="24"/>
        </w:rPr>
        <w:t xml:space="preserve"> under </w:t>
      </w:r>
      <w:r w:rsidRPr="005F391D">
        <w:rPr>
          <w:rFonts w:ascii="Arial Narrow" w:hAnsi="Arial Narrow"/>
          <w:b/>
          <w:sz w:val="24"/>
          <w:szCs w:val="24"/>
        </w:rPr>
        <w:t>My Current Actions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3D3F92B6" w14:textId="77777777" w:rsidR="00A027B9" w:rsidRPr="00A027B9" w:rsidRDefault="00A027B9" w:rsidP="00A027B9">
      <w:pPr>
        <w:pStyle w:val="ListParagraph"/>
        <w:rPr>
          <w:rFonts w:ascii="Arial Narrow" w:hAnsi="Arial Narrow"/>
          <w:sz w:val="24"/>
          <w:szCs w:val="24"/>
        </w:rPr>
      </w:pPr>
    </w:p>
    <w:p w14:paraId="4AEC247C" w14:textId="77777777" w:rsidR="00A027B9" w:rsidRDefault="00EE4582" w:rsidP="00A027B9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Enter a </w:t>
      </w:r>
      <w:r w:rsidRPr="00EE4582">
        <w:rPr>
          <w:rFonts w:ascii="Arial Narrow" w:hAnsi="Arial Narrow"/>
          <w:b/>
          <w:sz w:val="24"/>
          <w:szCs w:val="24"/>
        </w:rPr>
        <w:t>Summary</w:t>
      </w:r>
      <w:r>
        <w:rPr>
          <w:rFonts w:ascii="Arial Narrow" w:hAnsi="Arial Narrow"/>
          <w:sz w:val="24"/>
          <w:szCs w:val="24"/>
        </w:rPr>
        <w:t xml:space="preserve"> description for the item.</w:t>
      </w:r>
    </w:p>
    <w:p w14:paraId="6040971D" w14:textId="77777777" w:rsidR="00EE4582" w:rsidRPr="00EE4582" w:rsidRDefault="00EE4582" w:rsidP="00EE4582">
      <w:pPr>
        <w:pStyle w:val="ListParagraph"/>
        <w:rPr>
          <w:rFonts w:ascii="Arial Narrow" w:hAnsi="Arial Narrow"/>
          <w:sz w:val="24"/>
          <w:szCs w:val="24"/>
        </w:rPr>
      </w:pPr>
    </w:p>
    <w:p w14:paraId="28F22D38" w14:textId="77777777" w:rsidR="00EE4582" w:rsidRDefault="00EE4582" w:rsidP="00A027B9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 select an </w:t>
      </w:r>
      <w:r w:rsidRPr="00EE4582">
        <w:rPr>
          <w:rFonts w:ascii="Arial Narrow" w:hAnsi="Arial Narrow"/>
          <w:b/>
          <w:sz w:val="24"/>
          <w:szCs w:val="24"/>
        </w:rPr>
        <w:t>Owner</w:t>
      </w:r>
      <w:r>
        <w:rPr>
          <w:rFonts w:ascii="Arial Narrow" w:hAnsi="Arial Narrow"/>
          <w:sz w:val="24"/>
          <w:szCs w:val="24"/>
        </w:rPr>
        <w:t xml:space="preserve"> for the item (you will be the default owner), click the </w:t>
      </w:r>
      <w:r w:rsidRPr="00EE4582">
        <w:rPr>
          <w:rFonts w:ascii="Arial Narrow" w:hAnsi="Arial Narrow"/>
          <w:b/>
          <w:sz w:val="24"/>
          <w:szCs w:val="24"/>
        </w:rPr>
        <w:t>Select</w:t>
      </w:r>
      <w:r>
        <w:rPr>
          <w:rFonts w:ascii="Arial Narrow" w:hAnsi="Arial Narrow"/>
          <w:sz w:val="24"/>
          <w:szCs w:val="24"/>
        </w:rPr>
        <w:t xml:space="preserve"> button.</w:t>
      </w:r>
    </w:p>
    <w:p w14:paraId="6DBD9695" w14:textId="77777777" w:rsidR="00EE4582" w:rsidRPr="00EE4582" w:rsidRDefault="00EE4582" w:rsidP="00EE4582">
      <w:pPr>
        <w:pStyle w:val="ListParagraph"/>
        <w:rPr>
          <w:rFonts w:ascii="Arial Narrow" w:hAnsi="Arial Narrow"/>
          <w:sz w:val="24"/>
          <w:szCs w:val="24"/>
        </w:rPr>
      </w:pPr>
    </w:p>
    <w:p w14:paraId="1D46B8C8" w14:textId="77777777" w:rsidR="00EE4582" w:rsidRDefault="00EE4582" w:rsidP="00EE4582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Use the </w:t>
      </w:r>
      <w:r w:rsidRPr="00EE4582">
        <w:rPr>
          <w:rFonts w:ascii="Arial Narrow" w:hAnsi="Arial Narrow"/>
          <w:b/>
          <w:sz w:val="24"/>
          <w:szCs w:val="24"/>
        </w:rPr>
        <w:t>Filter by</w:t>
      </w:r>
      <w:r>
        <w:rPr>
          <w:rFonts w:ascii="Arial Narrow" w:hAnsi="Arial Narrow"/>
          <w:sz w:val="24"/>
          <w:szCs w:val="24"/>
        </w:rPr>
        <w:t xml:space="preserve"> option to determine which search method you will use.</w:t>
      </w:r>
      <w:r>
        <w:rPr>
          <w:rFonts w:ascii="Arial Narrow" w:hAnsi="Arial Narrow"/>
          <w:sz w:val="24"/>
          <w:szCs w:val="24"/>
        </w:rPr>
        <w:br/>
      </w:r>
    </w:p>
    <w:p w14:paraId="3D2BA4CD" w14:textId="77777777" w:rsidR="00EE4582" w:rsidRDefault="00EE4582" w:rsidP="00EE4582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Enter your search term in the box and click the </w:t>
      </w:r>
      <w:r w:rsidRPr="00EE4582">
        <w:rPr>
          <w:rFonts w:ascii="Arial Narrow" w:hAnsi="Arial Narrow"/>
          <w:b/>
          <w:sz w:val="24"/>
          <w:szCs w:val="24"/>
        </w:rPr>
        <w:t>Go</w:t>
      </w:r>
      <w:r>
        <w:rPr>
          <w:rFonts w:ascii="Arial Narrow" w:hAnsi="Arial Narrow"/>
          <w:sz w:val="24"/>
          <w:szCs w:val="24"/>
        </w:rPr>
        <w:t xml:space="preserve"> button.</w:t>
      </w:r>
      <w:r>
        <w:rPr>
          <w:rFonts w:ascii="Arial Narrow" w:hAnsi="Arial Narrow"/>
          <w:sz w:val="24"/>
          <w:szCs w:val="24"/>
        </w:rPr>
        <w:br/>
      </w:r>
    </w:p>
    <w:p w14:paraId="4E5E25A3" w14:textId="77777777" w:rsidR="00EE4582" w:rsidRDefault="00EE4582" w:rsidP="00EE4582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EE4582">
        <w:rPr>
          <w:rFonts w:ascii="Arial Narrow" w:hAnsi="Arial Narrow"/>
          <w:b/>
          <w:sz w:val="24"/>
          <w:szCs w:val="24"/>
        </w:rPr>
        <w:t>Select</w:t>
      </w:r>
      <w:r>
        <w:rPr>
          <w:rFonts w:ascii="Arial Narrow" w:hAnsi="Arial Narrow"/>
          <w:sz w:val="24"/>
          <w:szCs w:val="24"/>
        </w:rPr>
        <w:t xml:space="preserve"> the appropriate user.</w:t>
      </w:r>
      <w:r>
        <w:rPr>
          <w:rFonts w:ascii="Arial Narrow" w:hAnsi="Arial Narrow"/>
          <w:sz w:val="24"/>
          <w:szCs w:val="24"/>
        </w:rPr>
        <w:br/>
      </w:r>
    </w:p>
    <w:p w14:paraId="0CD6BDE7" w14:textId="77777777" w:rsidR="00EE4582" w:rsidRPr="00EE4582" w:rsidRDefault="00EE4582" w:rsidP="00EE4582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EE4582">
        <w:rPr>
          <w:rFonts w:ascii="Arial Narrow" w:hAnsi="Arial Narrow"/>
          <w:b/>
          <w:sz w:val="24"/>
          <w:szCs w:val="24"/>
        </w:rPr>
        <w:t xml:space="preserve">OK </w:t>
      </w:r>
      <w:r>
        <w:rPr>
          <w:rFonts w:ascii="Arial Narrow" w:hAnsi="Arial Narrow"/>
          <w:sz w:val="24"/>
          <w:szCs w:val="24"/>
        </w:rPr>
        <w:t>button.</w:t>
      </w:r>
    </w:p>
    <w:p w14:paraId="253FF8AC" w14:textId="77777777" w:rsidR="00A027B9" w:rsidRDefault="00A027B9" w:rsidP="00A027B9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233A957" w14:textId="77777777" w:rsidR="00EE4582" w:rsidRDefault="00EE4582" w:rsidP="00EE4582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Repeat the actions in step 5 to select a </w:t>
      </w:r>
      <w:r w:rsidR="000B04B2" w:rsidRPr="000B04B2">
        <w:rPr>
          <w:rFonts w:ascii="Arial Narrow" w:hAnsi="Arial Narrow"/>
          <w:b/>
          <w:sz w:val="24"/>
          <w:szCs w:val="24"/>
        </w:rPr>
        <w:t>Person</w:t>
      </w:r>
      <w:r w:rsidR="000B04B2">
        <w:rPr>
          <w:rFonts w:ascii="Arial Narrow" w:hAnsi="Arial Narrow"/>
          <w:sz w:val="24"/>
          <w:szCs w:val="24"/>
        </w:rPr>
        <w:t xml:space="preserve"> to complete the item.</w:t>
      </w:r>
      <w:r w:rsidR="000B04B2">
        <w:rPr>
          <w:rFonts w:ascii="Arial Narrow" w:hAnsi="Arial Narrow"/>
          <w:sz w:val="24"/>
          <w:szCs w:val="24"/>
        </w:rPr>
        <w:br/>
      </w:r>
    </w:p>
    <w:p w14:paraId="32F433B1" w14:textId="77777777" w:rsidR="000B04B2" w:rsidRDefault="000B04B2" w:rsidP="00EE4582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Complete the remaining items in the form and </w:t>
      </w:r>
      <w:r w:rsidRPr="000B04B2">
        <w:rPr>
          <w:rFonts w:ascii="Arial Narrow" w:hAnsi="Arial Narrow"/>
          <w:b/>
          <w:sz w:val="24"/>
          <w:szCs w:val="24"/>
        </w:rPr>
        <w:t>Add</w:t>
      </w:r>
      <w:r>
        <w:rPr>
          <w:rFonts w:ascii="Arial Narrow" w:hAnsi="Arial Narrow"/>
          <w:sz w:val="24"/>
          <w:szCs w:val="24"/>
        </w:rPr>
        <w:t xml:space="preserve"> attachments, if needed.</w:t>
      </w:r>
      <w:r>
        <w:rPr>
          <w:rFonts w:ascii="Arial Narrow" w:hAnsi="Arial Narrow"/>
          <w:sz w:val="24"/>
          <w:szCs w:val="24"/>
        </w:rPr>
        <w:br/>
      </w:r>
    </w:p>
    <w:p w14:paraId="5D6FD2E8" w14:textId="77777777" w:rsidR="000B04B2" w:rsidRDefault="000B04B2" w:rsidP="00EE4582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</w:t>
      </w:r>
      <w:r w:rsidRPr="000B04B2">
        <w:rPr>
          <w:rFonts w:ascii="Arial Narrow" w:hAnsi="Arial Narrow"/>
          <w:b/>
          <w:sz w:val="24"/>
          <w:szCs w:val="24"/>
        </w:rPr>
        <w:t>OK</w:t>
      </w:r>
      <w:r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br/>
      </w:r>
    </w:p>
    <w:p w14:paraId="25FB04AB" w14:textId="77777777" w:rsidR="000B04B2" w:rsidRPr="00EE4582" w:rsidRDefault="000B04B2" w:rsidP="00EE4582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item will be added to the list on the </w:t>
      </w:r>
      <w:r w:rsidRPr="000B04B2">
        <w:rPr>
          <w:rFonts w:ascii="Arial Narrow" w:hAnsi="Arial Narrow"/>
          <w:b/>
          <w:sz w:val="24"/>
          <w:szCs w:val="24"/>
        </w:rPr>
        <w:t>Communication</w:t>
      </w:r>
      <w:r>
        <w:rPr>
          <w:rFonts w:ascii="Arial Narrow" w:hAnsi="Arial Narrow"/>
          <w:sz w:val="24"/>
          <w:szCs w:val="24"/>
        </w:rPr>
        <w:t xml:space="preserve"> tab, and can be updated, marked complete, or deleted.</w:t>
      </w:r>
    </w:p>
    <w:p w14:paraId="29EEEDA9" w14:textId="77777777" w:rsidR="00721437" w:rsidRPr="00721437" w:rsidRDefault="00721437" w:rsidP="00721437">
      <w:pPr>
        <w:pStyle w:val="ListParagraph"/>
        <w:spacing w:after="0" w:line="240" w:lineRule="auto"/>
        <w:ind w:left="0"/>
        <w:rPr>
          <w:rFonts w:ascii="Arial Narrow" w:hAnsi="Arial Narrow"/>
          <w:sz w:val="24"/>
          <w:szCs w:val="24"/>
        </w:rPr>
      </w:pPr>
    </w:p>
    <w:p w14:paraId="4E20488E" w14:textId="77777777" w:rsidR="00427695" w:rsidRDefault="00A72735" w:rsidP="00A72735">
      <w:pPr>
        <w:rPr>
          <w:rFonts w:ascii="Arial Narrow" w:hAnsi="Arial Narrow"/>
          <w:b/>
          <w:sz w:val="24"/>
          <w:szCs w:val="24"/>
        </w:rPr>
      </w:pPr>
      <w:r w:rsidRPr="00A72735">
        <w:rPr>
          <w:rFonts w:ascii="Arial Narrow" w:hAnsi="Arial Narrow"/>
          <w:b/>
          <w:sz w:val="24"/>
          <w:szCs w:val="24"/>
        </w:rPr>
        <w:t>Edit or Revise the Agreement</w:t>
      </w:r>
    </w:p>
    <w:p w14:paraId="478C5976" w14:textId="77777777" w:rsidR="000B04B2" w:rsidRPr="0063798D" w:rsidRDefault="000B04B2" w:rsidP="000B04B2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94677">
        <w:rPr>
          <w:rFonts w:ascii="Arial Narrow" w:hAnsi="Arial Narrow"/>
          <w:sz w:val="24"/>
          <w:szCs w:val="24"/>
        </w:rPr>
        <w:t xml:space="preserve">Log into </w:t>
      </w:r>
      <w:r>
        <w:rPr>
          <w:rFonts w:ascii="Arial Narrow" w:hAnsi="Arial Narrow"/>
          <w:sz w:val="24"/>
          <w:szCs w:val="24"/>
        </w:rPr>
        <w:t xml:space="preserve">the </w:t>
      </w:r>
      <w:r w:rsidRPr="00F94677">
        <w:rPr>
          <w:rFonts w:ascii="Arial Narrow" w:hAnsi="Arial Narrow"/>
          <w:sz w:val="24"/>
          <w:szCs w:val="24"/>
        </w:rPr>
        <w:t>Click Portal and click on the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Agreements</w:t>
      </w:r>
      <w:r>
        <w:rPr>
          <w:rFonts w:ascii="Arial Narrow" w:hAnsi="Arial Narrow"/>
          <w:sz w:val="24"/>
          <w:szCs w:val="24"/>
        </w:rPr>
        <w:t xml:space="preserve"> tab i</w:t>
      </w:r>
      <w:r w:rsidRPr="00F94677">
        <w:rPr>
          <w:rFonts w:ascii="Arial Narrow" w:hAnsi="Arial Narrow"/>
          <w:sz w:val="24"/>
          <w:szCs w:val="24"/>
        </w:rPr>
        <w:t xml:space="preserve">n the </w:t>
      </w:r>
      <w:r>
        <w:rPr>
          <w:rFonts w:ascii="Arial Narrow" w:hAnsi="Arial Narrow"/>
          <w:sz w:val="24"/>
          <w:szCs w:val="24"/>
        </w:rPr>
        <w:t>top navigation menu.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14:paraId="6E50D097" w14:textId="77777777" w:rsidR="000B04B2" w:rsidRDefault="000B04B2" w:rsidP="000B04B2">
      <w:pPr>
        <w:pStyle w:val="ListParagraph"/>
        <w:spacing w:after="0" w:line="240" w:lineRule="auto"/>
        <w:rPr>
          <w:rFonts w:ascii="Arial Narrow" w:hAnsi="Arial Narrow"/>
          <w:sz w:val="24"/>
          <w:szCs w:val="24"/>
        </w:rPr>
      </w:pPr>
    </w:p>
    <w:p w14:paraId="2D5F310F" w14:textId="77777777" w:rsidR="000B04B2" w:rsidRDefault="000B04B2" w:rsidP="000B04B2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Click the </w:t>
      </w:r>
      <w:r w:rsidRPr="002061FA">
        <w:rPr>
          <w:rFonts w:ascii="Arial Narrow" w:hAnsi="Arial Narrow"/>
          <w:b/>
          <w:sz w:val="24"/>
          <w:szCs w:val="24"/>
        </w:rPr>
        <w:t>All Agreements</w:t>
      </w:r>
      <w:r>
        <w:rPr>
          <w:rFonts w:ascii="Arial Narrow" w:hAnsi="Arial Narrow"/>
          <w:sz w:val="24"/>
          <w:szCs w:val="24"/>
        </w:rPr>
        <w:t xml:space="preserve"> tab, and then click on the agreement’s </w:t>
      </w:r>
      <w:r w:rsidRPr="00721437">
        <w:rPr>
          <w:rFonts w:ascii="Arial Narrow" w:hAnsi="Arial Narrow"/>
          <w:b/>
          <w:sz w:val="24"/>
          <w:szCs w:val="24"/>
        </w:rPr>
        <w:t>Name</w:t>
      </w:r>
      <w:r>
        <w:rPr>
          <w:rFonts w:ascii="Arial Narrow" w:hAnsi="Arial Narrow"/>
          <w:sz w:val="24"/>
          <w:szCs w:val="24"/>
        </w:rPr>
        <w:t xml:space="preserve"> to open it.</w:t>
      </w:r>
    </w:p>
    <w:p w14:paraId="37E9DE32" w14:textId="77777777" w:rsidR="000B04B2" w:rsidRPr="000B04B2" w:rsidRDefault="000B04B2" w:rsidP="000B04B2">
      <w:pPr>
        <w:pStyle w:val="ListParagraph"/>
        <w:rPr>
          <w:rFonts w:ascii="Arial Narrow" w:hAnsi="Arial Narrow"/>
          <w:sz w:val="24"/>
          <w:szCs w:val="24"/>
        </w:rPr>
      </w:pPr>
    </w:p>
    <w:p w14:paraId="21FE0486" w14:textId="77777777" w:rsidR="000B04B2" w:rsidRDefault="000B04B2" w:rsidP="000B04B2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 make changes to the agreement or SmartForm pages, click the </w:t>
      </w:r>
      <w:r w:rsidRPr="000B04B2">
        <w:rPr>
          <w:rFonts w:ascii="Arial Narrow" w:hAnsi="Arial Narrow"/>
          <w:b/>
          <w:sz w:val="24"/>
          <w:szCs w:val="24"/>
        </w:rPr>
        <w:t>Edit Agreement</w:t>
      </w:r>
      <w:r>
        <w:rPr>
          <w:rFonts w:ascii="Arial Narrow" w:hAnsi="Arial Narrow"/>
          <w:sz w:val="24"/>
          <w:szCs w:val="24"/>
        </w:rPr>
        <w:t xml:space="preserve"> button.</w:t>
      </w:r>
    </w:p>
    <w:p w14:paraId="290052C9" w14:textId="77777777" w:rsidR="000B04B2" w:rsidRPr="000B04B2" w:rsidRDefault="000B04B2" w:rsidP="000B04B2">
      <w:pPr>
        <w:pStyle w:val="ListParagraph"/>
        <w:ind w:left="1080"/>
        <w:rPr>
          <w:rFonts w:ascii="Arial Narrow" w:hAnsi="Arial Narrow"/>
          <w:sz w:val="24"/>
          <w:szCs w:val="24"/>
        </w:rPr>
      </w:pPr>
    </w:p>
    <w:p w14:paraId="0C74B526" w14:textId="77777777" w:rsidR="000B04B2" w:rsidRPr="002061FA" w:rsidRDefault="000B04B2" w:rsidP="000B04B2">
      <w:pPr>
        <w:pStyle w:val="ListParagraph"/>
        <w:numPr>
          <w:ilvl w:val="0"/>
          <w:numId w:val="16"/>
        </w:numPr>
        <w:spacing w:after="0" w:line="240" w:lineRule="auto"/>
        <w:ind w:left="7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To upload a revised or final copy of the agreement document, click </w:t>
      </w:r>
      <w:r w:rsidRPr="000B04B2">
        <w:rPr>
          <w:rFonts w:ascii="Arial Narrow" w:hAnsi="Arial Narrow"/>
          <w:b/>
          <w:sz w:val="24"/>
          <w:szCs w:val="24"/>
        </w:rPr>
        <w:t>Revise Agreement</w:t>
      </w:r>
      <w:r>
        <w:rPr>
          <w:rFonts w:ascii="Arial Narrow" w:hAnsi="Arial Narrow"/>
          <w:sz w:val="24"/>
          <w:szCs w:val="24"/>
        </w:rPr>
        <w:t xml:space="preserve"> under </w:t>
      </w:r>
      <w:r w:rsidRPr="000B04B2">
        <w:rPr>
          <w:rFonts w:ascii="Arial Narrow" w:hAnsi="Arial Narrow"/>
          <w:b/>
          <w:sz w:val="24"/>
          <w:szCs w:val="24"/>
        </w:rPr>
        <w:t>My Current Actions</w:t>
      </w:r>
      <w:r>
        <w:rPr>
          <w:rFonts w:ascii="Arial Narrow" w:hAnsi="Arial Narrow"/>
          <w:sz w:val="24"/>
          <w:szCs w:val="24"/>
        </w:rPr>
        <w:t>.</w:t>
      </w:r>
    </w:p>
    <w:p w14:paraId="74563B42" w14:textId="77777777" w:rsidR="000B04B2" w:rsidRPr="00A72735" w:rsidRDefault="000B04B2" w:rsidP="00A72735">
      <w:pPr>
        <w:rPr>
          <w:rFonts w:ascii="Arial Narrow" w:hAnsi="Arial Narrow"/>
          <w:b/>
          <w:sz w:val="24"/>
          <w:szCs w:val="24"/>
        </w:rPr>
      </w:pPr>
    </w:p>
    <w:sectPr w:rsidR="000B04B2" w:rsidRPr="00A72735" w:rsidSect="0063798D">
      <w:headerReference w:type="default" r:id="rId12"/>
      <w:footerReference w:type="default" r:id="rId13"/>
      <w:pgSz w:w="12240" w:h="15840"/>
      <w:pgMar w:top="1440" w:right="1440" w:bottom="1440" w:left="900" w:header="201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C7C08" w14:textId="77777777" w:rsidR="00213409" w:rsidRDefault="00213409" w:rsidP="00AA7D45">
      <w:pPr>
        <w:spacing w:after="0" w:line="240" w:lineRule="auto"/>
      </w:pPr>
      <w:r>
        <w:separator/>
      </w:r>
    </w:p>
  </w:endnote>
  <w:endnote w:type="continuationSeparator" w:id="0">
    <w:p w14:paraId="549F28A1" w14:textId="77777777" w:rsidR="00213409" w:rsidRDefault="00213409" w:rsidP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9C13F2" w14:textId="77777777" w:rsidR="008D46D5" w:rsidRDefault="008D46D5">
    <w:pPr>
      <w:pStyle w:val="Footer"/>
      <w:pBdr>
        <w:top w:val="single" w:sz="4" w:space="8" w:color="4F81BD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291CF6">
      <w:rPr>
        <w:noProof/>
        <w:color w:val="404040" w:themeColor="text1" w:themeTint="BF"/>
      </w:rPr>
      <w:t>1</w:t>
    </w:r>
    <w:r>
      <w:rPr>
        <w:noProof/>
        <w:color w:val="404040" w:themeColor="text1" w:themeTint="BF"/>
      </w:rPr>
      <w:fldChar w:fldCharType="end"/>
    </w:r>
  </w:p>
  <w:p w14:paraId="76B5FF21" w14:textId="77777777" w:rsidR="003464F1" w:rsidRPr="003464F1" w:rsidRDefault="003464F1">
    <w:pPr>
      <w:pStyle w:val="Footer"/>
      <w:jc w:val="right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99B7C" w14:textId="77777777" w:rsidR="00213409" w:rsidRDefault="00213409" w:rsidP="00AA7D45">
      <w:pPr>
        <w:spacing w:after="0" w:line="240" w:lineRule="auto"/>
      </w:pPr>
      <w:r>
        <w:separator/>
      </w:r>
    </w:p>
  </w:footnote>
  <w:footnote w:type="continuationSeparator" w:id="0">
    <w:p w14:paraId="6E9EBFAF" w14:textId="77777777" w:rsidR="00213409" w:rsidRDefault="00213409" w:rsidP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794F0" w14:textId="603B3389" w:rsidR="003464F1" w:rsidRPr="00E53FD4" w:rsidRDefault="00E53FD4" w:rsidP="00E53FD4">
    <w:pPr>
      <w:tabs>
        <w:tab w:val="left" w:pos="2066"/>
        <w:tab w:val="center" w:pos="4950"/>
      </w:tabs>
      <w:spacing w:after="0" w:line="240" w:lineRule="auto"/>
      <w:rPr>
        <w:color w:val="FF0000"/>
      </w:rPr>
    </w:pPr>
    <w:r w:rsidRPr="00E53FD4">
      <w:rPr>
        <w:noProof/>
        <w:color w:val="FF0000"/>
      </w:rPr>
      <w:tab/>
    </w:r>
    <w:r w:rsidRPr="00E53FD4">
      <w:rPr>
        <w:noProof/>
        <w:color w:val="FF0000"/>
      </w:rPr>
      <w:tab/>
      <w:t xml:space="preserve">Insert Campus Location Logo Here </w:t>
    </w:r>
  </w:p>
  <w:p w14:paraId="7299B385" w14:textId="77777777" w:rsidR="00AA7D45" w:rsidRDefault="00AA7D4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25B41"/>
    <w:multiLevelType w:val="hybridMultilevel"/>
    <w:tmpl w:val="9AB21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765DD3"/>
    <w:multiLevelType w:val="hybridMultilevel"/>
    <w:tmpl w:val="B77A43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30363"/>
    <w:multiLevelType w:val="hybridMultilevel"/>
    <w:tmpl w:val="9D58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C3B93"/>
    <w:multiLevelType w:val="hybridMultilevel"/>
    <w:tmpl w:val="7AE05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15559"/>
    <w:multiLevelType w:val="hybridMultilevel"/>
    <w:tmpl w:val="2206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D2F85"/>
    <w:multiLevelType w:val="hybridMultilevel"/>
    <w:tmpl w:val="B77A43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6E2453"/>
    <w:multiLevelType w:val="hybridMultilevel"/>
    <w:tmpl w:val="783A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35987"/>
    <w:multiLevelType w:val="hybridMultilevel"/>
    <w:tmpl w:val="A98E3D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85028F"/>
    <w:multiLevelType w:val="hybridMultilevel"/>
    <w:tmpl w:val="B97EC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006F1"/>
    <w:multiLevelType w:val="hybridMultilevel"/>
    <w:tmpl w:val="DA883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D70A4"/>
    <w:multiLevelType w:val="hybridMultilevel"/>
    <w:tmpl w:val="37401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591630"/>
    <w:multiLevelType w:val="hybridMultilevel"/>
    <w:tmpl w:val="C82E31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41596B"/>
    <w:multiLevelType w:val="hybridMultilevel"/>
    <w:tmpl w:val="9AB215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1"/>
  </w:num>
  <w:num w:numId="5">
    <w:abstractNumId w:val="14"/>
  </w:num>
  <w:num w:numId="6">
    <w:abstractNumId w:val="9"/>
  </w:num>
  <w:num w:numId="7">
    <w:abstractNumId w:val="10"/>
  </w:num>
  <w:num w:numId="8">
    <w:abstractNumId w:val="6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  <w:num w:numId="13">
    <w:abstractNumId w:val="8"/>
  </w:num>
  <w:num w:numId="14">
    <w:abstractNumId w:val="12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13E64"/>
    <w:rsid w:val="00040DDA"/>
    <w:rsid w:val="00050219"/>
    <w:rsid w:val="00053284"/>
    <w:rsid w:val="00073980"/>
    <w:rsid w:val="0009127E"/>
    <w:rsid w:val="000B04B2"/>
    <w:rsid w:val="00125002"/>
    <w:rsid w:val="0012622E"/>
    <w:rsid w:val="001265EF"/>
    <w:rsid w:val="00150F8D"/>
    <w:rsid w:val="00171F38"/>
    <w:rsid w:val="001C6CD8"/>
    <w:rsid w:val="00202AA4"/>
    <w:rsid w:val="002061FA"/>
    <w:rsid w:val="00213409"/>
    <w:rsid w:val="00216467"/>
    <w:rsid w:val="00291CF6"/>
    <w:rsid w:val="003100E2"/>
    <w:rsid w:val="00313A01"/>
    <w:rsid w:val="003464F1"/>
    <w:rsid w:val="00391BD8"/>
    <w:rsid w:val="003979D5"/>
    <w:rsid w:val="0040101A"/>
    <w:rsid w:val="00424D54"/>
    <w:rsid w:val="0042572F"/>
    <w:rsid w:val="00427695"/>
    <w:rsid w:val="00430324"/>
    <w:rsid w:val="00455B19"/>
    <w:rsid w:val="00492ED6"/>
    <w:rsid w:val="005323C7"/>
    <w:rsid w:val="00551DFC"/>
    <w:rsid w:val="005B3539"/>
    <w:rsid w:val="005C20A1"/>
    <w:rsid w:val="005F391D"/>
    <w:rsid w:val="00635D75"/>
    <w:rsid w:val="0063798D"/>
    <w:rsid w:val="006A5B81"/>
    <w:rsid w:val="006F007B"/>
    <w:rsid w:val="006F023E"/>
    <w:rsid w:val="00721437"/>
    <w:rsid w:val="007F4595"/>
    <w:rsid w:val="008229D0"/>
    <w:rsid w:val="008B1CDA"/>
    <w:rsid w:val="008C5695"/>
    <w:rsid w:val="008D46D5"/>
    <w:rsid w:val="009013BA"/>
    <w:rsid w:val="00932E34"/>
    <w:rsid w:val="00967CEC"/>
    <w:rsid w:val="009A607C"/>
    <w:rsid w:val="009E3EF7"/>
    <w:rsid w:val="00A027B9"/>
    <w:rsid w:val="00A43F71"/>
    <w:rsid w:val="00A560F5"/>
    <w:rsid w:val="00A72735"/>
    <w:rsid w:val="00A95969"/>
    <w:rsid w:val="00A966C6"/>
    <w:rsid w:val="00AA75BE"/>
    <w:rsid w:val="00AA7D45"/>
    <w:rsid w:val="00B743B4"/>
    <w:rsid w:val="00B75EE2"/>
    <w:rsid w:val="00B77FF3"/>
    <w:rsid w:val="00BC01BF"/>
    <w:rsid w:val="00BE6D66"/>
    <w:rsid w:val="00C31C86"/>
    <w:rsid w:val="00C43F79"/>
    <w:rsid w:val="00CA7572"/>
    <w:rsid w:val="00CD1CB7"/>
    <w:rsid w:val="00CF3C64"/>
    <w:rsid w:val="00D010CE"/>
    <w:rsid w:val="00D225DE"/>
    <w:rsid w:val="00D362C8"/>
    <w:rsid w:val="00D8194D"/>
    <w:rsid w:val="00DC1AD6"/>
    <w:rsid w:val="00E53FD4"/>
    <w:rsid w:val="00E842BF"/>
    <w:rsid w:val="00E9221C"/>
    <w:rsid w:val="00EE4582"/>
    <w:rsid w:val="00EE57C1"/>
    <w:rsid w:val="00EF3901"/>
    <w:rsid w:val="00F63029"/>
    <w:rsid w:val="00F8452B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3BCCB7"/>
  <w15:docId w15:val="{8E1D0D23-5946-48B7-9D76-06B473F0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9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qFormat/>
    <w:rsid w:val="00AA7D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5021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9596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596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6A07E-C833-43F2-88FA-94EE5D1A8E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7DDD1-59E2-4F25-B542-CED3D11D6B90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2BB00A1-7DEA-4A2F-8F5A-E8267FEB94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CE8B7A-CA4A-4CBD-A111-AA7C3C20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Seim, Gaby</dc:creator>
  <cp:lastModifiedBy>Seim, Gaby</cp:lastModifiedBy>
  <cp:revision>2</cp:revision>
  <cp:lastPrinted>2016-04-21T13:55:00Z</cp:lastPrinted>
  <dcterms:created xsi:type="dcterms:W3CDTF">2018-04-10T18:28:00Z</dcterms:created>
  <dcterms:modified xsi:type="dcterms:W3CDTF">2018-04-10T18:28:00Z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